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5AC03" w14:textId="77777777" w:rsidR="00BD1F42" w:rsidRPr="00BA7004" w:rsidRDefault="00BD1F42" w:rsidP="0098646A">
      <w:pPr>
        <w:spacing w:after="60" w:line="300" w:lineRule="exact"/>
        <w:jc w:val="center"/>
        <w:rPr>
          <w:b/>
          <w:szCs w:val="24"/>
        </w:rPr>
      </w:pPr>
      <w:bookmarkStart w:id="0" w:name="_GoBack"/>
      <w:bookmarkEnd w:id="0"/>
      <w:r>
        <w:rPr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315CD7AB" wp14:editId="51CA811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81272" cy="4736592"/>
            <wp:effectExtent l="0" t="0" r="0" b="6985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 GIBS velk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272" cy="4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4A2B8" w14:textId="18454EAD" w:rsidR="00BD1F42" w:rsidRDefault="00BD1F42" w:rsidP="00BD1F42">
      <w:pPr>
        <w:spacing w:after="6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ANALÝZA POUŽITÍ ODPOSLECHU A ZÁZNAMU</w:t>
      </w:r>
    </w:p>
    <w:p w14:paraId="08C32618" w14:textId="77777777" w:rsidR="00BD1F42" w:rsidRDefault="00BD1F42" w:rsidP="00BD1F42">
      <w:pPr>
        <w:spacing w:after="60" w:line="240" w:lineRule="auto"/>
        <w:jc w:val="center"/>
        <w:rPr>
          <w:b/>
          <w:sz w:val="36"/>
          <w:szCs w:val="36"/>
        </w:rPr>
      </w:pPr>
    </w:p>
    <w:p w14:paraId="41991181" w14:textId="77777777" w:rsidR="00BD1F42" w:rsidRDefault="00BD1F42" w:rsidP="00BD1F42">
      <w:pPr>
        <w:spacing w:after="6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TELEKOMUNIKAČNÍHO PROVOZU A SLEDOVÁNÍ</w:t>
      </w:r>
    </w:p>
    <w:p w14:paraId="284150D7" w14:textId="77777777" w:rsidR="00BD1F42" w:rsidRDefault="00BD1F42" w:rsidP="00BD1F42">
      <w:pPr>
        <w:spacing w:after="60" w:line="240" w:lineRule="auto"/>
        <w:jc w:val="center"/>
        <w:rPr>
          <w:b/>
          <w:sz w:val="36"/>
          <w:szCs w:val="36"/>
        </w:rPr>
      </w:pPr>
    </w:p>
    <w:p w14:paraId="6CC70CD0" w14:textId="77777777" w:rsidR="00BD1F42" w:rsidRPr="00D5458B" w:rsidRDefault="00BD1F42" w:rsidP="00BD1F42">
      <w:pPr>
        <w:spacing w:after="6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OSOB A VĚCÍ PODLE TRESTNÍHO ŘÁDU</w:t>
      </w:r>
    </w:p>
    <w:p w14:paraId="2B43770F" w14:textId="77777777" w:rsidR="00BD1F42" w:rsidRPr="00D5458B" w:rsidRDefault="00BD1F42" w:rsidP="00BD1F42">
      <w:pPr>
        <w:spacing w:after="60" w:line="240" w:lineRule="auto"/>
        <w:jc w:val="center"/>
        <w:rPr>
          <w:b/>
          <w:sz w:val="36"/>
          <w:szCs w:val="36"/>
        </w:rPr>
      </w:pPr>
    </w:p>
    <w:p w14:paraId="563B38B7" w14:textId="77777777" w:rsidR="00BD1F42" w:rsidRPr="00D5458B" w:rsidRDefault="00BD1F42" w:rsidP="00BD1F42">
      <w:pPr>
        <w:spacing w:after="6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GENERÁLNÍ INSPEKCÍ BEZPEČNOSTNÍCH SBORŮ</w:t>
      </w:r>
    </w:p>
    <w:p w14:paraId="38FB9C26" w14:textId="77777777" w:rsidR="00BD1F42" w:rsidRPr="00D5458B" w:rsidRDefault="00BD1F42" w:rsidP="00BD1F42">
      <w:pPr>
        <w:spacing w:after="60" w:line="240" w:lineRule="auto"/>
        <w:jc w:val="center"/>
        <w:rPr>
          <w:b/>
          <w:sz w:val="36"/>
          <w:szCs w:val="36"/>
        </w:rPr>
      </w:pPr>
    </w:p>
    <w:p w14:paraId="27A22537" w14:textId="553DBFC4" w:rsidR="00BD1F42" w:rsidRPr="00D5458B" w:rsidRDefault="00BD1F42" w:rsidP="00BD1F42">
      <w:pPr>
        <w:spacing w:after="6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ZA ROK </w:t>
      </w:r>
      <w:r w:rsidR="00D837C7">
        <w:rPr>
          <w:b/>
          <w:sz w:val="36"/>
          <w:szCs w:val="36"/>
        </w:rPr>
        <w:t>2018</w:t>
      </w:r>
    </w:p>
    <w:p w14:paraId="127A666E" w14:textId="77777777" w:rsidR="00BD1F42" w:rsidRPr="00BA7004" w:rsidRDefault="00BD1F42" w:rsidP="00BD1F42">
      <w:pPr>
        <w:spacing w:after="60" w:line="300" w:lineRule="exact"/>
        <w:jc w:val="right"/>
        <w:rPr>
          <w:b/>
          <w:szCs w:val="24"/>
        </w:rPr>
      </w:pPr>
    </w:p>
    <w:p w14:paraId="7CB84D51" w14:textId="77777777" w:rsidR="00BD1F42" w:rsidRPr="00BA7004" w:rsidRDefault="00BD1F42" w:rsidP="00BD1F42">
      <w:pPr>
        <w:spacing w:after="60" w:line="300" w:lineRule="exact"/>
        <w:jc w:val="right"/>
        <w:rPr>
          <w:b/>
          <w:szCs w:val="24"/>
        </w:rPr>
      </w:pPr>
    </w:p>
    <w:p w14:paraId="457B27F1" w14:textId="77777777" w:rsidR="00BD1F42" w:rsidRPr="00BA7004" w:rsidRDefault="00BD1F42" w:rsidP="00BD1F42">
      <w:pPr>
        <w:spacing w:after="60" w:line="300" w:lineRule="exact"/>
        <w:jc w:val="right"/>
        <w:rPr>
          <w:b/>
          <w:szCs w:val="24"/>
        </w:rPr>
      </w:pPr>
    </w:p>
    <w:p w14:paraId="20B82AC9" w14:textId="77777777" w:rsidR="00BD1F42" w:rsidRPr="00BA7004" w:rsidRDefault="00BD1F42" w:rsidP="00BD1F42">
      <w:pPr>
        <w:spacing w:after="60" w:line="300" w:lineRule="exact"/>
        <w:jc w:val="right"/>
        <w:rPr>
          <w:b/>
          <w:szCs w:val="24"/>
        </w:rPr>
      </w:pPr>
    </w:p>
    <w:p w14:paraId="544E1984" w14:textId="46445688" w:rsidR="00BD1F42" w:rsidRDefault="00BD1F42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  <w:r w:rsidRPr="00BA7004">
        <w:rPr>
          <w:b/>
          <w:szCs w:val="24"/>
        </w:rPr>
        <w:t>Praha 201</w:t>
      </w:r>
      <w:r w:rsidR="00D837C7">
        <w:rPr>
          <w:b/>
          <w:szCs w:val="24"/>
        </w:rPr>
        <w:t>9</w:t>
      </w:r>
    </w:p>
    <w:p w14:paraId="67C50CFB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0D8FD4AD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61DE9C01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3413C42E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7559EF2D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163982B8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37587994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583CE719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337A9D19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01E99AF5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79EA586E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2E4F7358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3908B96E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1EBE8F39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0F894484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20164862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11E39592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62EDBDD4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55986C45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537E6F61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3483ADB0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3AAAFD6C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4CC8F2D2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54185348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443FC7B3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5DDCEFFF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7FEFFEE5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3512A1A9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26D09DA6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2C3CA732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2DE7045A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129ECCB6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712017B0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7739B644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7C124E4D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6552ED10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395D59DA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4D4CCE45" w14:textId="77777777" w:rsidR="000E5A65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16921140" w14:textId="77777777" w:rsidR="000E5A65" w:rsidRPr="004E5714" w:rsidRDefault="000E5A65" w:rsidP="00527CE5">
      <w:pPr>
        <w:spacing w:after="60" w:line="300" w:lineRule="exact"/>
        <w:ind w:left="11" w:right="62" w:hanging="11"/>
        <w:jc w:val="center"/>
        <w:rPr>
          <w:b/>
          <w:szCs w:val="24"/>
        </w:rPr>
      </w:pPr>
    </w:p>
    <w:p w14:paraId="2DB13240" w14:textId="0A0D4F0C" w:rsidR="009E3E92" w:rsidRPr="00527CE5" w:rsidRDefault="009E3E92" w:rsidP="00527CE5">
      <w:pPr>
        <w:pStyle w:val="Obsah1"/>
        <w:tabs>
          <w:tab w:val="center" w:pos="4570"/>
        </w:tabs>
        <w:spacing w:after="240" w:line="300" w:lineRule="exact"/>
        <w:ind w:left="28" w:right="62" w:hanging="11"/>
        <w:rPr>
          <w:b w:val="0"/>
          <w:sz w:val="24"/>
          <w:szCs w:val="24"/>
        </w:rPr>
      </w:pPr>
      <w:r w:rsidRPr="00F5103C">
        <w:rPr>
          <w:b w:val="0"/>
          <w:sz w:val="24"/>
          <w:szCs w:val="24"/>
        </w:rPr>
        <w:lastRenderedPageBreak/>
        <w:t>OBSAH</w:t>
      </w:r>
      <w:r w:rsidR="000E5A65">
        <w:rPr>
          <w:b w:val="0"/>
          <w:sz w:val="24"/>
          <w:szCs w:val="24"/>
        </w:rPr>
        <w:tab/>
      </w:r>
    </w:p>
    <w:p w14:paraId="17E3D072" w14:textId="3B9E3622" w:rsidR="00C770E3" w:rsidRPr="00527CE5" w:rsidRDefault="00FC21CF" w:rsidP="00527CE5">
      <w:pPr>
        <w:pStyle w:val="Obsah1"/>
        <w:tabs>
          <w:tab w:val="right" w:leader="dot" w:pos="9175"/>
        </w:tabs>
        <w:spacing w:after="180" w:line="300" w:lineRule="exact"/>
        <w:rPr>
          <w:rFonts w:eastAsiaTheme="minorEastAsia"/>
          <w:b w:val="0"/>
          <w:noProof/>
          <w:color w:val="auto"/>
          <w:sz w:val="24"/>
          <w:szCs w:val="24"/>
        </w:rPr>
      </w:pPr>
      <w:r w:rsidRPr="002A4645">
        <w:rPr>
          <w:b w:val="0"/>
          <w:sz w:val="24"/>
          <w:szCs w:val="24"/>
        </w:rPr>
        <w:fldChar w:fldCharType="begin"/>
      </w:r>
      <w:r w:rsidRPr="00527CE5">
        <w:rPr>
          <w:b w:val="0"/>
          <w:sz w:val="24"/>
          <w:szCs w:val="24"/>
        </w:rPr>
        <w:instrText xml:space="preserve"> TOC \o "1-2" \h \z \u </w:instrText>
      </w:r>
      <w:r w:rsidRPr="002A4645">
        <w:rPr>
          <w:b w:val="0"/>
          <w:sz w:val="24"/>
          <w:szCs w:val="24"/>
        </w:rPr>
        <w:fldChar w:fldCharType="separate"/>
      </w:r>
      <w:hyperlink w:anchor="_Toc493080212" w:history="1">
        <w:r w:rsidR="00C770E3" w:rsidRPr="00527CE5">
          <w:rPr>
            <w:rStyle w:val="Hypertextovodkaz"/>
            <w:b w:val="0"/>
            <w:noProof/>
            <w:sz w:val="24"/>
            <w:szCs w:val="24"/>
          </w:rPr>
          <w:t>Ú</w:t>
        </w:r>
        <w:r w:rsidR="00DA4F2B" w:rsidRPr="00527CE5">
          <w:rPr>
            <w:rStyle w:val="Hypertextovodkaz"/>
            <w:b w:val="0"/>
            <w:noProof/>
            <w:sz w:val="24"/>
            <w:szCs w:val="24"/>
          </w:rPr>
          <w:t>VOD</w:t>
        </w:r>
        <w:r w:rsidR="00C770E3" w:rsidRPr="00527CE5">
          <w:rPr>
            <w:b w:val="0"/>
            <w:noProof/>
            <w:webHidden/>
            <w:sz w:val="24"/>
            <w:szCs w:val="24"/>
          </w:rPr>
          <w:tab/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b w:val="0"/>
            <w:noProof/>
            <w:webHidden/>
            <w:sz w:val="24"/>
            <w:szCs w:val="24"/>
          </w:rPr>
          <w:instrText xml:space="preserve"> PAGEREF _Toc493080212 \h </w:instrText>
        </w:r>
        <w:r w:rsidR="00C770E3" w:rsidRPr="00527CE5">
          <w:rPr>
            <w:b w:val="0"/>
            <w:noProof/>
            <w:webHidden/>
            <w:sz w:val="24"/>
            <w:szCs w:val="24"/>
          </w:rPr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separate"/>
        </w:r>
        <w:r w:rsidR="00C2413E">
          <w:rPr>
            <w:b w:val="0"/>
            <w:noProof/>
            <w:webHidden/>
            <w:sz w:val="24"/>
            <w:szCs w:val="24"/>
          </w:rPr>
          <w:t>4</w:t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14:paraId="19C05CB7" w14:textId="3F8F87B9" w:rsidR="00C770E3" w:rsidRPr="00527CE5" w:rsidRDefault="006D0C2D" w:rsidP="00527CE5">
      <w:pPr>
        <w:pStyle w:val="Obsah1"/>
        <w:tabs>
          <w:tab w:val="left" w:pos="440"/>
          <w:tab w:val="right" w:leader="dot" w:pos="9175"/>
        </w:tabs>
        <w:spacing w:after="180" w:line="300" w:lineRule="exact"/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493080213" w:history="1">
        <w:r w:rsidR="00C770E3" w:rsidRPr="00527CE5">
          <w:rPr>
            <w:rStyle w:val="Hypertextovodkaz"/>
            <w:b w:val="0"/>
            <w:bCs/>
            <w:noProof/>
            <w:sz w:val="24"/>
            <w:szCs w:val="24"/>
            <w:u w:color="000000"/>
          </w:rPr>
          <w:t>1</w:t>
        </w:r>
        <w:r w:rsidR="00C770E3" w:rsidRPr="00527CE5">
          <w:rPr>
            <w:rFonts w:eastAsiaTheme="minorEastAsia"/>
            <w:b w:val="0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b w:val="0"/>
            <w:noProof/>
            <w:sz w:val="24"/>
            <w:szCs w:val="24"/>
          </w:rPr>
          <w:t>VYMEZENÍ PROBLEMATIKY</w:t>
        </w:r>
        <w:r w:rsidR="00C770E3" w:rsidRPr="00527CE5">
          <w:rPr>
            <w:b w:val="0"/>
            <w:noProof/>
            <w:webHidden/>
            <w:sz w:val="24"/>
            <w:szCs w:val="24"/>
          </w:rPr>
          <w:tab/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b w:val="0"/>
            <w:noProof/>
            <w:webHidden/>
            <w:sz w:val="24"/>
            <w:szCs w:val="24"/>
          </w:rPr>
          <w:instrText xml:space="preserve"> PAGEREF _Toc493080213 \h </w:instrText>
        </w:r>
        <w:r w:rsidR="00C770E3" w:rsidRPr="00527CE5">
          <w:rPr>
            <w:b w:val="0"/>
            <w:noProof/>
            <w:webHidden/>
            <w:sz w:val="24"/>
            <w:szCs w:val="24"/>
          </w:rPr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separate"/>
        </w:r>
        <w:r w:rsidR="00C2413E">
          <w:rPr>
            <w:b w:val="0"/>
            <w:noProof/>
            <w:webHidden/>
            <w:sz w:val="24"/>
            <w:szCs w:val="24"/>
          </w:rPr>
          <w:t>5</w:t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14:paraId="03B18DE9" w14:textId="30ED3695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15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1.1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Právní prostředí platné v roce 201</w:t>
        </w:r>
        <w:r w:rsidR="00D837C7">
          <w:rPr>
            <w:rStyle w:val="Hypertextovodkaz"/>
            <w:noProof/>
            <w:sz w:val="24"/>
            <w:szCs w:val="24"/>
          </w:rPr>
          <w:t>8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_Toc493080215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5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4D9DC450" w14:textId="3D628CCF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17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1.2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Správa a ochrana informací a osobních údajů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891F1A">
          <w:rPr>
            <w:noProof/>
            <w:webHidden/>
            <w:sz w:val="24"/>
            <w:szCs w:val="24"/>
          </w:rPr>
          <w:t>6</w:t>
        </w:r>
      </w:hyperlink>
    </w:p>
    <w:p w14:paraId="38811265" w14:textId="6C54EDA5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22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1.3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Metodika sběru dat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_Toc493080222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8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4AAB84A8" w14:textId="112DBB60" w:rsidR="00C770E3" w:rsidRPr="00527CE5" w:rsidRDefault="006D0C2D" w:rsidP="00527CE5">
      <w:pPr>
        <w:pStyle w:val="Obsah1"/>
        <w:tabs>
          <w:tab w:val="left" w:pos="440"/>
          <w:tab w:val="right" w:leader="dot" w:pos="9175"/>
        </w:tabs>
        <w:spacing w:after="180" w:line="300" w:lineRule="exact"/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493080223" w:history="1">
        <w:r w:rsidR="00C770E3" w:rsidRPr="00527CE5">
          <w:rPr>
            <w:rStyle w:val="Hypertextovodkaz"/>
            <w:b w:val="0"/>
            <w:bCs/>
            <w:noProof/>
            <w:sz w:val="24"/>
            <w:szCs w:val="24"/>
            <w:u w:color="000000"/>
          </w:rPr>
          <w:t>2</w:t>
        </w:r>
        <w:r w:rsidR="00C770E3" w:rsidRPr="00527CE5">
          <w:rPr>
            <w:rFonts w:eastAsiaTheme="minorEastAsia"/>
            <w:b w:val="0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b w:val="0"/>
            <w:noProof/>
            <w:sz w:val="24"/>
            <w:szCs w:val="24"/>
          </w:rPr>
          <w:t>ODPOSLECH A ZÁZNAM TELEKOMUNIKAČNÍHO PROVOZU</w:t>
        </w:r>
        <w:r w:rsidR="00C770E3" w:rsidRPr="00527CE5">
          <w:rPr>
            <w:b w:val="0"/>
            <w:noProof/>
            <w:webHidden/>
            <w:sz w:val="24"/>
            <w:szCs w:val="24"/>
          </w:rPr>
          <w:tab/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b w:val="0"/>
            <w:noProof/>
            <w:webHidden/>
            <w:sz w:val="24"/>
            <w:szCs w:val="24"/>
          </w:rPr>
          <w:instrText xml:space="preserve"> PAGEREF _Toc493080223 \h </w:instrText>
        </w:r>
        <w:r w:rsidR="00C770E3" w:rsidRPr="00527CE5">
          <w:rPr>
            <w:b w:val="0"/>
            <w:noProof/>
            <w:webHidden/>
            <w:sz w:val="24"/>
            <w:szCs w:val="24"/>
          </w:rPr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separate"/>
        </w:r>
        <w:r w:rsidR="00C2413E">
          <w:rPr>
            <w:b w:val="0"/>
            <w:noProof/>
            <w:webHidden/>
            <w:sz w:val="24"/>
            <w:szCs w:val="24"/>
          </w:rPr>
          <w:t>9</w:t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14:paraId="310D0450" w14:textId="227A153D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ind w:left="880" w:hanging="627"/>
        <w:rPr>
          <w:rFonts w:eastAsiaTheme="minorEastAsia"/>
          <w:noProof/>
          <w:color w:val="auto"/>
          <w:sz w:val="24"/>
          <w:szCs w:val="24"/>
        </w:rPr>
      </w:pPr>
      <w:hyperlink w:anchor="_Toc493080225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2.1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 xml:space="preserve">Využívání úkonů odposlechu a záznamu telekomunikačního provozu podle </w:t>
        </w:r>
        <w:r w:rsidR="00DA4F2B" w:rsidRPr="00F5103C">
          <w:rPr>
            <w:rStyle w:val="Hypertextovodkaz"/>
            <w:noProof/>
            <w:sz w:val="24"/>
            <w:szCs w:val="24"/>
          </w:rPr>
          <w:br/>
        </w:r>
        <w:r w:rsidR="00C770E3" w:rsidRPr="00527CE5">
          <w:rPr>
            <w:rStyle w:val="Hypertextovodkaz"/>
            <w:noProof/>
            <w:sz w:val="24"/>
            <w:szCs w:val="24"/>
          </w:rPr>
          <w:t>§ 88 trestního řádu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_Toc493080225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9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5B6B3E63" w14:textId="6E047151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ind w:left="880" w:hanging="627"/>
        <w:rPr>
          <w:rFonts w:eastAsiaTheme="minorEastAsia"/>
          <w:noProof/>
          <w:color w:val="auto"/>
          <w:sz w:val="24"/>
          <w:szCs w:val="24"/>
        </w:rPr>
      </w:pPr>
      <w:hyperlink w:anchor="_Toc493080226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2.2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Počty odposlouchávaných linek a osob, odposlechy se souhlasem uživatele a s příkazem soudce</w:t>
        </w:r>
        <w:r w:rsidR="000411B4">
          <w:rPr>
            <w:rStyle w:val="Hypertextovodkaz"/>
            <w:noProof/>
            <w:sz w:val="24"/>
            <w:szCs w:val="24"/>
          </w:rPr>
          <w:t>, povinnost informovat osobu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_Toc493080226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11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3C454730" w14:textId="5CCCFEF9" w:rsidR="00C770E3" w:rsidRPr="00527CE5" w:rsidRDefault="002B1776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27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2.3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Využívání úkonů odposlechu na jednotlivé typy trestné činnosti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_Toc493080227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1</w:t>
        </w:r>
        <w:r w:rsidR="006E149B">
          <w:rPr>
            <w:noProof/>
            <w:webHidden/>
            <w:sz w:val="24"/>
            <w:szCs w:val="24"/>
          </w:rPr>
          <w:t>2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48C8D381" w14:textId="331E1158" w:rsidR="00C770E3" w:rsidRPr="00527CE5" w:rsidRDefault="002B1776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33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2.4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Vyhodnocení efektivity úkonů odposlechu v rámci trestního řízení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_Toc493080233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17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5B66D840" w14:textId="238C3D67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34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2.5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Trendy ve využívání úkonů odposlechu v rámci trestního řízení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_Toc493080234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21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1382E7AB" w14:textId="561C697D" w:rsidR="00C770E3" w:rsidRPr="00527CE5" w:rsidRDefault="006D0C2D" w:rsidP="00527CE5">
      <w:pPr>
        <w:pStyle w:val="Obsah1"/>
        <w:tabs>
          <w:tab w:val="left" w:pos="440"/>
          <w:tab w:val="right" w:leader="dot" w:pos="9175"/>
        </w:tabs>
        <w:spacing w:after="180" w:line="300" w:lineRule="exact"/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493080235" w:history="1">
        <w:r w:rsidR="00C770E3" w:rsidRPr="00527CE5">
          <w:rPr>
            <w:rStyle w:val="Hypertextovodkaz"/>
            <w:b w:val="0"/>
            <w:bCs/>
            <w:noProof/>
            <w:sz w:val="24"/>
            <w:szCs w:val="24"/>
            <w:u w:color="000000"/>
          </w:rPr>
          <w:t>3</w:t>
        </w:r>
        <w:r w:rsidR="00C770E3" w:rsidRPr="00527CE5">
          <w:rPr>
            <w:rFonts w:eastAsiaTheme="minorEastAsia"/>
            <w:b w:val="0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b w:val="0"/>
            <w:noProof/>
            <w:sz w:val="24"/>
            <w:szCs w:val="24"/>
          </w:rPr>
          <w:t>S</w:t>
        </w:r>
        <w:r w:rsidR="00DA4F2B" w:rsidRPr="00527CE5">
          <w:rPr>
            <w:rStyle w:val="Hypertextovodkaz"/>
            <w:b w:val="0"/>
            <w:noProof/>
            <w:sz w:val="24"/>
            <w:szCs w:val="24"/>
          </w:rPr>
          <w:t>LEDOVÁNÍ OSOB A VĚCÍ</w:t>
        </w:r>
        <w:r w:rsidR="00C770E3" w:rsidRPr="00527CE5">
          <w:rPr>
            <w:b w:val="0"/>
            <w:noProof/>
            <w:webHidden/>
            <w:sz w:val="24"/>
            <w:szCs w:val="24"/>
          </w:rPr>
          <w:tab/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b w:val="0"/>
            <w:noProof/>
            <w:webHidden/>
            <w:sz w:val="24"/>
            <w:szCs w:val="24"/>
          </w:rPr>
          <w:instrText xml:space="preserve"> PAGEREF _Toc493080235 \h </w:instrText>
        </w:r>
        <w:r w:rsidR="00C770E3" w:rsidRPr="00527CE5">
          <w:rPr>
            <w:b w:val="0"/>
            <w:noProof/>
            <w:webHidden/>
            <w:sz w:val="24"/>
            <w:szCs w:val="24"/>
          </w:rPr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separate"/>
        </w:r>
        <w:r w:rsidR="00C2413E">
          <w:rPr>
            <w:b w:val="0"/>
            <w:noProof/>
            <w:webHidden/>
            <w:sz w:val="24"/>
            <w:szCs w:val="24"/>
          </w:rPr>
          <w:t>23</w:t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14:paraId="1FFE4B7D" w14:textId="1B07CEC8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36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3.1</w:t>
        </w:r>
        <w:r w:rsidR="00DA4F2B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Využívání úkonů sledování osob a věcí podle § 158d trestního řádu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_Toc493080236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23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79A2AF02" w14:textId="1594977D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ind w:left="880" w:hanging="627"/>
        <w:rPr>
          <w:rFonts w:eastAsiaTheme="minorEastAsia"/>
          <w:noProof/>
          <w:color w:val="auto"/>
          <w:sz w:val="24"/>
          <w:szCs w:val="24"/>
        </w:rPr>
      </w:pPr>
      <w:hyperlink w:anchor="_Toc493080237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3.2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Počty sledování osob a věcí, sledování osob a věcí se souhlasem osoby, s povolením státního zástupce a s povolením soudce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_Toc493080237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25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7120CD32" w14:textId="00845F2B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40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3.3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Využívání úkonů sledování na jednotlivé typy trestné činnosti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_Toc493080240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25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126CDF8B" w14:textId="7143B668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41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3.4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Vyhodnocení efektivity úkonů sledování v rámci trestního řízení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_Toc493080241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30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75C88C05" w14:textId="4DB9A00E" w:rsidR="00C770E3" w:rsidRPr="00527CE5" w:rsidRDefault="006D0C2D" w:rsidP="00527CE5">
      <w:pPr>
        <w:pStyle w:val="Obsah2"/>
        <w:tabs>
          <w:tab w:val="left" w:pos="880"/>
          <w:tab w:val="right" w:leader="dot" w:pos="9175"/>
        </w:tabs>
        <w:spacing w:after="180" w:line="300" w:lineRule="exact"/>
        <w:rPr>
          <w:rFonts w:eastAsiaTheme="minorEastAsia"/>
          <w:noProof/>
          <w:color w:val="auto"/>
          <w:sz w:val="24"/>
          <w:szCs w:val="24"/>
        </w:rPr>
      </w:pPr>
      <w:hyperlink w:anchor="_Toc493080242" w:history="1">
        <w:r w:rsidR="00C770E3" w:rsidRPr="00527CE5">
          <w:rPr>
            <w:rStyle w:val="Hypertextovodkaz"/>
            <w:bCs/>
            <w:noProof/>
            <w:sz w:val="24"/>
            <w:szCs w:val="24"/>
            <w:u w:color="000000"/>
          </w:rPr>
          <w:t>3.5</w:t>
        </w:r>
        <w:r w:rsidR="00C770E3" w:rsidRPr="00527CE5">
          <w:rPr>
            <w:rFonts w:eastAsiaTheme="minorEastAsia"/>
            <w:noProof/>
            <w:color w:val="auto"/>
            <w:sz w:val="24"/>
            <w:szCs w:val="24"/>
          </w:rPr>
          <w:tab/>
        </w:r>
        <w:r w:rsidR="00C770E3" w:rsidRPr="00527CE5">
          <w:rPr>
            <w:rStyle w:val="Hypertextovodkaz"/>
            <w:noProof/>
            <w:sz w:val="24"/>
            <w:szCs w:val="24"/>
          </w:rPr>
          <w:t>Trendy ve využívání úkonů sledování v rámci trestního řízení</w:t>
        </w:r>
        <w:r w:rsidR="00C770E3" w:rsidRPr="00527CE5">
          <w:rPr>
            <w:noProof/>
            <w:webHidden/>
            <w:sz w:val="24"/>
            <w:szCs w:val="24"/>
          </w:rPr>
          <w:tab/>
        </w:r>
        <w:r w:rsidR="00C770E3" w:rsidRPr="00527CE5">
          <w:rPr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noProof/>
            <w:webHidden/>
            <w:sz w:val="24"/>
            <w:szCs w:val="24"/>
          </w:rPr>
          <w:instrText xml:space="preserve"> PAGEREF _Toc493080242 \h </w:instrText>
        </w:r>
        <w:r w:rsidR="00C770E3" w:rsidRPr="00527CE5">
          <w:rPr>
            <w:noProof/>
            <w:webHidden/>
            <w:sz w:val="24"/>
            <w:szCs w:val="24"/>
          </w:rPr>
        </w:r>
        <w:r w:rsidR="00C770E3" w:rsidRPr="00527CE5">
          <w:rPr>
            <w:noProof/>
            <w:webHidden/>
            <w:sz w:val="24"/>
            <w:szCs w:val="24"/>
          </w:rPr>
          <w:fldChar w:fldCharType="separate"/>
        </w:r>
        <w:r w:rsidR="00C2413E">
          <w:rPr>
            <w:noProof/>
            <w:webHidden/>
            <w:sz w:val="24"/>
            <w:szCs w:val="24"/>
          </w:rPr>
          <w:t>33</w:t>
        </w:r>
        <w:r w:rsidR="00C770E3" w:rsidRPr="00527CE5">
          <w:rPr>
            <w:noProof/>
            <w:webHidden/>
            <w:sz w:val="24"/>
            <w:szCs w:val="24"/>
          </w:rPr>
          <w:fldChar w:fldCharType="end"/>
        </w:r>
      </w:hyperlink>
    </w:p>
    <w:p w14:paraId="29B08252" w14:textId="653E0A3B" w:rsidR="00C770E3" w:rsidRPr="00527CE5" w:rsidRDefault="006D0C2D" w:rsidP="00527CE5">
      <w:pPr>
        <w:pStyle w:val="Obsah1"/>
        <w:tabs>
          <w:tab w:val="right" w:leader="dot" w:pos="9175"/>
        </w:tabs>
        <w:spacing w:after="180" w:line="300" w:lineRule="exact"/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493080243" w:history="1">
        <w:r w:rsidR="00C770E3" w:rsidRPr="00527CE5">
          <w:rPr>
            <w:rStyle w:val="Hypertextovodkaz"/>
            <w:b w:val="0"/>
            <w:noProof/>
            <w:sz w:val="24"/>
            <w:szCs w:val="24"/>
          </w:rPr>
          <w:t>ZÁVĚR</w:t>
        </w:r>
        <w:r w:rsidR="00C770E3" w:rsidRPr="00527CE5">
          <w:rPr>
            <w:b w:val="0"/>
            <w:noProof/>
            <w:webHidden/>
            <w:sz w:val="24"/>
            <w:szCs w:val="24"/>
          </w:rPr>
          <w:tab/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begin"/>
        </w:r>
        <w:r w:rsidR="00C770E3" w:rsidRPr="00527CE5">
          <w:rPr>
            <w:b w:val="0"/>
            <w:noProof/>
            <w:webHidden/>
            <w:sz w:val="24"/>
            <w:szCs w:val="24"/>
          </w:rPr>
          <w:instrText xml:space="preserve"> PAGEREF _Toc493080243 \h </w:instrText>
        </w:r>
        <w:r w:rsidR="00C770E3" w:rsidRPr="00527CE5">
          <w:rPr>
            <w:b w:val="0"/>
            <w:noProof/>
            <w:webHidden/>
            <w:sz w:val="24"/>
            <w:szCs w:val="24"/>
          </w:rPr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separate"/>
        </w:r>
        <w:r w:rsidR="00C2413E">
          <w:rPr>
            <w:b w:val="0"/>
            <w:noProof/>
            <w:webHidden/>
            <w:sz w:val="24"/>
            <w:szCs w:val="24"/>
          </w:rPr>
          <w:t>36</w:t>
        </w:r>
        <w:r w:rsidR="00C770E3" w:rsidRPr="00527CE5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14:paraId="69228AE3" w14:textId="1C5E70F3" w:rsidR="002A7C34" w:rsidRDefault="00FC21CF" w:rsidP="00527CE5">
      <w:pPr>
        <w:spacing w:after="180" w:line="300" w:lineRule="exact"/>
        <w:ind w:left="0" w:firstLine="0"/>
      </w:pPr>
      <w:r w:rsidRPr="002A4645">
        <w:rPr>
          <w:szCs w:val="24"/>
        </w:rPr>
        <w:fldChar w:fldCharType="end"/>
      </w:r>
    </w:p>
    <w:p w14:paraId="6D371A14" w14:textId="77777777" w:rsidR="000442BB" w:rsidRDefault="00FC21CF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00DAAA8" w14:textId="3C3E77F8" w:rsidR="008D59C1" w:rsidRDefault="008D59C1" w:rsidP="008D59C1">
      <w:pPr>
        <w:tabs>
          <w:tab w:val="left" w:pos="6799"/>
        </w:tabs>
        <w:spacing w:after="160" w:line="259" w:lineRule="auto"/>
        <w:ind w:left="0" w:right="0" w:firstLine="0"/>
        <w:jc w:val="left"/>
      </w:pPr>
      <w:r>
        <w:tab/>
      </w:r>
    </w:p>
    <w:p w14:paraId="65D7667E" w14:textId="77777777" w:rsidR="00EC0FAB" w:rsidRDefault="00EC0FAB" w:rsidP="008D59C1">
      <w:pPr>
        <w:tabs>
          <w:tab w:val="left" w:pos="6799"/>
        </w:tabs>
        <w:spacing w:after="160" w:line="259" w:lineRule="auto"/>
        <w:ind w:left="0" w:right="0" w:firstLine="0"/>
        <w:jc w:val="left"/>
      </w:pPr>
    </w:p>
    <w:p w14:paraId="3A2AF9C5" w14:textId="77777777" w:rsidR="005D1E0F" w:rsidRDefault="00EC0FAB">
      <w:pPr>
        <w:spacing w:after="160" w:line="259" w:lineRule="auto"/>
        <w:ind w:left="0" w:right="0" w:firstLine="0"/>
        <w:jc w:val="left"/>
        <w:sectPr w:rsidR="005D1E0F" w:rsidSect="005D1E0F">
          <w:footerReference w:type="even" r:id="rId9"/>
          <w:footerReference w:type="default" r:id="rId10"/>
          <w:footerReference w:type="first" r:id="rId11"/>
          <w:pgSz w:w="11906" w:h="16838"/>
          <w:pgMar w:top="1276" w:right="1077" w:bottom="1276" w:left="1644" w:header="709" w:footer="839" w:gutter="0"/>
          <w:cols w:space="708"/>
          <w:docGrid w:linePitch="326"/>
        </w:sectPr>
      </w:pPr>
      <w:r>
        <w:br w:type="page"/>
      </w:r>
    </w:p>
    <w:p w14:paraId="4758B2B1" w14:textId="71CD05C4" w:rsidR="002A7C34" w:rsidRPr="00527CE5" w:rsidRDefault="00FC21CF" w:rsidP="00527CE5">
      <w:pPr>
        <w:pStyle w:val="Nadpis1"/>
        <w:numPr>
          <w:ilvl w:val="0"/>
          <w:numId w:val="0"/>
        </w:numPr>
        <w:spacing w:after="251" w:line="300" w:lineRule="exact"/>
        <w:rPr>
          <w:sz w:val="24"/>
          <w:szCs w:val="24"/>
        </w:rPr>
      </w:pPr>
      <w:bookmarkStart w:id="1" w:name="_Toc493080212"/>
      <w:r w:rsidRPr="00527CE5">
        <w:rPr>
          <w:sz w:val="24"/>
          <w:szCs w:val="24"/>
        </w:rPr>
        <w:lastRenderedPageBreak/>
        <w:t>Ú</w:t>
      </w:r>
      <w:r w:rsidR="00C770E3" w:rsidRPr="00527CE5">
        <w:rPr>
          <w:sz w:val="24"/>
          <w:szCs w:val="24"/>
        </w:rPr>
        <w:t>VOD</w:t>
      </w:r>
      <w:bookmarkEnd w:id="1"/>
    </w:p>
    <w:p w14:paraId="6CDA16A8" w14:textId="0271B58A" w:rsidR="00921F67" w:rsidRDefault="00FC21CF" w:rsidP="00921F67">
      <w:pPr>
        <w:spacing w:after="251" w:line="300" w:lineRule="exact"/>
        <w:ind w:left="-6" w:right="62" w:hanging="11"/>
      </w:pPr>
      <w:r>
        <w:t>V souladu s ustanovením § 57 odst. 4 zákona č. 341/2011 Sb., o Generální inspekci bezpečnostních sborů a o změně souvisejících zákonů (dále jen „zákon o GIBS“), byla Generální inspekcí bezpečnostních sborů (dále jen „</w:t>
      </w:r>
      <w:r w:rsidR="00E178CF">
        <w:t>GIBS</w:t>
      </w:r>
      <w:r>
        <w:t xml:space="preserve">“) zpracována tato </w:t>
      </w:r>
      <w:r>
        <w:rPr>
          <w:b/>
          <w:i/>
        </w:rPr>
        <w:t xml:space="preserve">Analýza použití odposlechu a záznamu telekomunikačního provozu a sledování osob </w:t>
      </w:r>
      <w:r w:rsidR="000E0FA4">
        <w:rPr>
          <w:b/>
          <w:i/>
        </w:rPr>
        <w:br/>
      </w:r>
      <w:r>
        <w:rPr>
          <w:b/>
          <w:i/>
        </w:rPr>
        <w:t xml:space="preserve">a věcí podle trestního řádu Generální inspekcí bezpečnostních sborů </w:t>
      </w:r>
      <w:r w:rsidR="00337BF7">
        <w:rPr>
          <w:b/>
          <w:i/>
        </w:rPr>
        <w:br/>
      </w:r>
      <w:r w:rsidR="00E25310">
        <w:rPr>
          <w:b/>
          <w:i/>
        </w:rPr>
        <w:t>za rok 201</w:t>
      </w:r>
      <w:r w:rsidR="00D837C7">
        <w:rPr>
          <w:b/>
          <w:i/>
        </w:rPr>
        <w:t>8</w:t>
      </w:r>
      <w:r>
        <w:t xml:space="preserve"> (dále jen „Analýza“) k předložení vládě Č</w:t>
      </w:r>
      <w:r w:rsidR="00A4312D">
        <w:t>R</w:t>
      </w:r>
      <w:r>
        <w:t>, Výboru</w:t>
      </w:r>
      <w:r w:rsidR="00337BF7">
        <w:br/>
      </w:r>
      <w:r>
        <w:t>pro bezpečnost Poslanecké sněmovny Parlamentu Č</w:t>
      </w:r>
      <w:r w:rsidR="00337BF7">
        <w:t>eské republiky (dále jen „PSP“)</w:t>
      </w:r>
      <w:r w:rsidR="00337BF7">
        <w:br/>
      </w:r>
      <w:r>
        <w:t xml:space="preserve">a Stálé komisi pro kontrolu činnosti </w:t>
      </w:r>
      <w:r w:rsidR="00803D64">
        <w:t>Generální i</w:t>
      </w:r>
      <w:r>
        <w:t>nspekce</w:t>
      </w:r>
      <w:r w:rsidR="00803D64">
        <w:t xml:space="preserve"> bezpečnostních sborů</w:t>
      </w:r>
      <w:r>
        <w:t xml:space="preserve"> PSP</w:t>
      </w:r>
      <w:r w:rsidR="00921F67">
        <w:t xml:space="preserve"> (dále jen „kontrolní komise“).</w:t>
      </w:r>
    </w:p>
    <w:p w14:paraId="0E665327" w14:textId="1424EB08" w:rsidR="002A7C34" w:rsidRDefault="00EE2C68" w:rsidP="00EE2C68">
      <w:pPr>
        <w:spacing w:after="251" w:line="300" w:lineRule="exact"/>
        <w:ind w:left="-6" w:right="62" w:hanging="11"/>
      </w:pPr>
      <w:r>
        <w:t>Hlavním c</w:t>
      </w:r>
      <w:r w:rsidR="00FC21CF">
        <w:t>ílem Analýzy je vyhodnotit použití úkonů odposlechu a záznamu telekomunikačního provozu dle</w:t>
      </w:r>
      <w:r w:rsidR="00803D64">
        <w:t xml:space="preserve"> ustanovení</w:t>
      </w:r>
      <w:r w:rsidR="00FC21CF">
        <w:t xml:space="preserve"> § 88 trestního ř</w:t>
      </w:r>
      <w:r>
        <w:t xml:space="preserve">ádu a sledování osob a věcí dle </w:t>
      </w:r>
      <w:r w:rsidR="00BD1F42">
        <w:t>ustanovení § 158d</w:t>
      </w:r>
      <w:r w:rsidR="00FC21CF">
        <w:t xml:space="preserve"> </w:t>
      </w:r>
      <w:r w:rsidR="00FC21CF" w:rsidRPr="000E0C69">
        <w:t>trestního řádu (dále jen</w:t>
      </w:r>
      <w:r w:rsidR="00E25310" w:rsidRPr="000E0C69">
        <w:t xml:space="preserve"> „úkony“) ukončených v roce 201</w:t>
      </w:r>
      <w:r w:rsidR="004D54DC">
        <w:t>8</w:t>
      </w:r>
      <w:r w:rsidR="00E25310" w:rsidRPr="000E0C69">
        <w:t xml:space="preserve"> </w:t>
      </w:r>
      <w:r w:rsidR="00FC21CF" w:rsidRPr="000E0C69">
        <w:t>a výše uvedeným</w:t>
      </w:r>
      <w:r w:rsidR="0010019A">
        <w:t xml:space="preserve"> </w:t>
      </w:r>
      <w:r w:rsidR="00981024">
        <w:t>oprávněným subjektům</w:t>
      </w:r>
      <w:r w:rsidR="0010019A">
        <w:t xml:space="preserve"> poskytnout informace </w:t>
      </w:r>
      <w:r w:rsidR="00FC21CF" w:rsidRPr="000E0C69">
        <w:t>nezbytné</w:t>
      </w:r>
      <w:r w:rsidR="0010019A">
        <w:t xml:space="preserve"> </w:t>
      </w:r>
      <w:r w:rsidR="00FC21CF">
        <w:t xml:space="preserve">pro kontrolu činnosti </w:t>
      </w:r>
      <w:r w:rsidR="00E178CF">
        <w:t>GIBS</w:t>
      </w:r>
      <w:r w:rsidR="00FC21CF">
        <w:t xml:space="preserve">. </w:t>
      </w:r>
    </w:p>
    <w:p w14:paraId="53446BBE" w14:textId="5D7E769E" w:rsidR="00CA36A0" w:rsidRDefault="004B481C" w:rsidP="000F413D">
      <w:pPr>
        <w:spacing w:after="251" w:line="300" w:lineRule="exact"/>
        <w:ind w:left="-6" w:right="62" w:hanging="11"/>
      </w:pPr>
      <w:r>
        <w:t>V úvodní části Analýzy je popsána</w:t>
      </w:r>
      <w:r w:rsidR="00FC21CF">
        <w:t xml:space="preserve"> účelnost použití úkonů podle trestního řádu </w:t>
      </w:r>
      <w:r w:rsidR="00E178CF">
        <w:br/>
      </w:r>
      <w:r w:rsidR="00FC21CF">
        <w:t>v jednotlivých případech</w:t>
      </w:r>
      <w:r w:rsidR="006025B6">
        <w:t xml:space="preserve"> a </w:t>
      </w:r>
      <w:r>
        <w:t xml:space="preserve">zaměření se na ochranu </w:t>
      </w:r>
      <w:r w:rsidR="00FC21CF">
        <w:t xml:space="preserve">významných </w:t>
      </w:r>
      <w:r w:rsidR="006025B6">
        <w:t xml:space="preserve">společenských zájmů. </w:t>
      </w:r>
      <w:r>
        <w:t>Je zdůrazněna</w:t>
      </w:r>
      <w:r w:rsidR="006025B6">
        <w:t xml:space="preserve"> </w:t>
      </w:r>
      <w:r w:rsidR="00FC21CF">
        <w:t>povinnost dodržování základních lidských práv a svobo</w:t>
      </w:r>
      <w:r w:rsidR="006025B6">
        <w:t xml:space="preserve">d. </w:t>
      </w:r>
      <w:r w:rsidR="001C7124">
        <w:t>S</w:t>
      </w:r>
      <w:r w:rsidR="006025B6">
        <w:t xml:space="preserve">oučástí </w:t>
      </w:r>
      <w:r w:rsidR="00254C93">
        <w:t>A</w:t>
      </w:r>
      <w:r w:rsidR="006025B6">
        <w:t>nalýzy je</w:t>
      </w:r>
      <w:r w:rsidR="001C7124">
        <w:t xml:space="preserve"> </w:t>
      </w:r>
      <w:r>
        <w:t>p</w:t>
      </w:r>
      <w:r w:rsidR="006025B6">
        <w:t>rávní rámec</w:t>
      </w:r>
      <w:r w:rsidR="00FC21CF">
        <w:t>, kter</w:t>
      </w:r>
      <w:r w:rsidR="006025B6">
        <w:t>ý</w:t>
      </w:r>
      <w:r w:rsidR="00FC21CF">
        <w:t xml:space="preserve"> upravuje činnost </w:t>
      </w:r>
      <w:r w:rsidR="00981024">
        <w:t xml:space="preserve">orgánů </w:t>
      </w:r>
      <w:r w:rsidR="00E178CF">
        <w:t xml:space="preserve">GIBS </w:t>
      </w:r>
      <w:r w:rsidR="00981024">
        <w:t>v</w:t>
      </w:r>
      <w:r w:rsidR="00254C93">
        <w:t> o</w:t>
      </w:r>
      <w:r w:rsidR="00981024">
        <w:t>blasti</w:t>
      </w:r>
      <w:r w:rsidR="00254C93">
        <w:t xml:space="preserve"> použití úkonů</w:t>
      </w:r>
      <w:r>
        <w:t xml:space="preserve"> </w:t>
      </w:r>
      <w:r w:rsidR="000E0FA4">
        <w:br/>
      </w:r>
      <w:r>
        <w:t>a</w:t>
      </w:r>
      <w:r w:rsidR="00254C93">
        <w:t xml:space="preserve"> </w:t>
      </w:r>
      <w:r w:rsidR="00981024">
        <w:t xml:space="preserve">právní předpisy a interními akty řízení upravující </w:t>
      </w:r>
      <w:r w:rsidR="00981024" w:rsidRPr="00981024">
        <w:rPr>
          <w:i/>
        </w:rPr>
        <w:t xml:space="preserve">ochranu osobních údajů </w:t>
      </w:r>
      <w:r w:rsidR="00E178CF">
        <w:rPr>
          <w:i/>
        </w:rPr>
        <w:br/>
      </w:r>
      <w:r w:rsidR="00981024" w:rsidRPr="00981024">
        <w:rPr>
          <w:i/>
        </w:rPr>
        <w:t>a ochranu utajovaných informací</w:t>
      </w:r>
      <w:r w:rsidR="00981024">
        <w:t>.</w:t>
      </w:r>
      <w:r w:rsidR="00EE2C68">
        <w:t xml:space="preserve"> V rámci IAŘ, které byly změny v souvislostí se schválenou reorganizací však nedošlo ke změnám v nastavených procesech v této oblasti. </w:t>
      </w:r>
      <w:r w:rsidR="00FC21CF">
        <w:t>D</w:t>
      </w:r>
      <w:r w:rsidR="00254C93">
        <w:t>alší d</w:t>
      </w:r>
      <w:r w:rsidR="00FC21CF">
        <w:t>ůležit</w:t>
      </w:r>
      <w:r w:rsidR="00981024">
        <w:t>ou součástí Analýzy</w:t>
      </w:r>
      <w:r w:rsidR="00FC21CF">
        <w:t xml:space="preserve"> je </w:t>
      </w:r>
      <w:r w:rsidR="00981024">
        <w:t>popis</w:t>
      </w:r>
      <w:r w:rsidR="00FC21CF">
        <w:rPr>
          <w:i/>
        </w:rPr>
        <w:t xml:space="preserve"> kontrolních mechanizmů</w:t>
      </w:r>
      <w:r w:rsidR="00FC21CF">
        <w:t xml:space="preserve"> uplatňovaných v rámci </w:t>
      </w:r>
      <w:r w:rsidR="00E178CF">
        <w:t xml:space="preserve">GIBS </w:t>
      </w:r>
      <w:r w:rsidR="00981024">
        <w:t>k zajištění zákonnosti použití úkonů podle trestního řádu</w:t>
      </w:r>
      <w:r w:rsidR="00415BF6">
        <w:t xml:space="preserve"> a</w:t>
      </w:r>
      <w:r w:rsidR="00FC21CF">
        <w:t xml:space="preserve"> popis </w:t>
      </w:r>
      <w:r w:rsidR="00415BF6">
        <w:rPr>
          <w:i/>
        </w:rPr>
        <w:t xml:space="preserve">rizik, </w:t>
      </w:r>
      <w:r w:rsidR="00415BF6">
        <w:t xml:space="preserve">ke kterým </w:t>
      </w:r>
      <w:r w:rsidR="00254C93">
        <w:t>může docházet</w:t>
      </w:r>
      <w:r w:rsidR="00FC21CF">
        <w:t xml:space="preserve"> v souvislosti s potřebou zaji</w:t>
      </w:r>
      <w:r w:rsidR="00415BF6">
        <w:t>stit</w:t>
      </w:r>
      <w:r w:rsidR="00FC21CF">
        <w:t xml:space="preserve"> ochran</w:t>
      </w:r>
      <w:r w:rsidR="00415BF6">
        <w:t>u</w:t>
      </w:r>
      <w:r w:rsidR="007E526D">
        <w:t xml:space="preserve"> </w:t>
      </w:r>
      <w:r w:rsidR="00FC21CF">
        <w:t>informací</w:t>
      </w:r>
      <w:r w:rsidR="007E526D">
        <w:t xml:space="preserve"> </w:t>
      </w:r>
      <w:r w:rsidR="00FC21CF">
        <w:t xml:space="preserve">a </w:t>
      </w:r>
      <w:r w:rsidR="00254C93">
        <w:t xml:space="preserve">ochranu </w:t>
      </w:r>
      <w:r w:rsidR="00FC21CF">
        <w:t>osobních údajů.</w:t>
      </w:r>
      <w:r w:rsidR="000F413D">
        <w:t xml:space="preserve"> </w:t>
      </w:r>
      <w:r w:rsidR="00981024">
        <w:t>V</w:t>
      </w:r>
      <w:r w:rsidR="00DD460C">
        <w:t> části nazvané</w:t>
      </w:r>
      <w:r w:rsidR="00FC21CF">
        <w:t xml:space="preserve"> </w:t>
      </w:r>
      <w:r w:rsidR="00FC21CF">
        <w:rPr>
          <w:i/>
        </w:rPr>
        <w:t>Metodika sběru dat</w:t>
      </w:r>
      <w:r w:rsidR="00FC21CF">
        <w:t xml:space="preserve"> j</w:t>
      </w:r>
      <w:r w:rsidR="00981024">
        <w:t>sou uvedeny</w:t>
      </w:r>
      <w:r w:rsidR="00FC21CF">
        <w:t xml:space="preserve"> informac</w:t>
      </w:r>
      <w:r w:rsidR="00981024">
        <w:t>e, které jsou</w:t>
      </w:r>
      <w:r w:rsidR="00FC21CF">
        <w:t xml:space="preserve"> nezbytn</w:t>
      </w:r>
      <w:r w:rsidR="00981024">
        <w:t>é</w:t>
      </w:r>
      <w:r w:rsidR="00FC21CF">
        <w:t xml:space="preserve"> pro orientaci a posouzení statistických ukazatelů a sledovaných oblastí zpracovaných v Analýze předkládané kontrolním orgánům.</w:t>
      </w:r>
    </w:p>
    <w:p w14:paraId="548F5765" w14:textId="130C4844" w:rsidR="00CA36A0" w:rsidRDefault="00FC21CF" w:rsidP="00527CE5">
      <w:pPr>
        <w:spacing w:after="251" w:line="300" w:lineRule="exact"/>
        <w:ind w:left="-6" w:right="62" w:hanging="11"/>
      </w:pPr>
      <w:r>
        <w:t xml:space="preserve">V Analýze je zahrnuto </w:t>
      </w:r>
      <w:r>
        <w:rPr>
          <w:i/>
        </w:rPr>
        <w:t xml:space="preserve">statistické vyhodnocení </w:t>
      </w:r>
      <w:r>
        <w:t>použití úkonů, které obsahuje souhrn kvantitativních ukazatelů</w:t>
      </w:r>
      <w:r w:rsidR="00DD460C">
        <w:t xml:space="preserve">, </w:t>
      </w:r>
      <w:r w:rsidR="002B31D5">
        <w:t xml:space="preserve">jedná se o </w:t>
      </w:r>
      <w:r>
        <w:t xml:space="preserve">počty úkonů a </w:t>
      </w:r>
      <w:r w:rsidR="00254C93">
        <w:t xml:space="preserve">počty </w:t>
      </w:r>
      <w:r>
        <w:t>dotčených osob v daném období. Kvalitativní ukazatele, jako jsou vazby nasazených úkonů na typy páchán</w:t>
      </w:r>
      <w:r w:rsidR="00254C93">
        <w:t>í</w:t>
      </w:r>
      <w:r>
        <w:t xml:space="preserve"> trestné činnosti, zaměření na cílovou skupinu pachatelů</w:t>
      </w:r>
      <w:r w:rsidR="009324A1">
        <w:t>,</w:t>
      </w:r>
      <w:r>
        <w:t xml:space="preserve"> efektivit</w:t>
      </w:r>
      <w:r w:rsidR="009324A1">
        <w:t>a</w:t>
      </w:r>
      <w:r>
        <w:t xml:space="preserve"> úkonů v trestních řízeních vedených policejními orgány </w:t>
      </w:r>
      <w:r w:rsidR="00E178CF">
        <w:t xml:space="preserve">GIBS </w:t>
      </w:r>
      <w:r w:rsidR="00FC1712">
        <w:t>v roce 201</w:t>
      </w:r>
      <w:r w:rsidR="004D54DC">
        <w:t>8</w:t>
      </w:r>
      <w:r>
        <w:t xml:space="preserve">, jsou </w:t>
      </w:r>
      <w:r w:rsidR="00254C93">
        <w:t>ukazateli, které dokladují</w:t>
      </w:r>
      <w:r>
        <w:t xml:space="preserve"> účelné využití těchto institutů v daném legislativním rámci. </w:t>
      </w:r>
      <w:r w:rsidR="00803D64">
        <w:t>Dále je v Analýze</w:t>
      </w:r>
      <w:r w:rsidR="004B481C">
        <w:t xml:space="preserve"> provedeno </w:t>
      </w:r>
      <w:r w:rsidR="007C1C8E" w:rsidRPr="007C1C8E">
        <w:rPr>
          <w:i/>
        </w:rPr>
        <w:t>porovnání</w:t>
      </w:r>
      <w:r w:rsidRPr="007C1C8E">
        <w:rPr>
          <w:i/>
        </w:rPr>
        <w:t xml:space="preserve"> </w:t>
      </w:r>
      <w:r>
        <w:rPr>
          <w:i/>
        </w:rPr>
        <w:t>trendů použití úkonů</w:t>
      </w:r>
      <w:r>
        <w:t xml:space="preserve"> policejními orgány někdejší Inspekce ministra vnitra, Inspekce Policie České </w:t>
      </w:r>
      <w:r w:rsidR="00FC1712">
        <w:t xml:space="preserve">republiky </w:t>
      </w:r>
      <w:r w:rsidR="00415BF6">
        <w:t>a současné</w:t>
      </w:r>
      <w:r>
        <w:t xml:space="preserve"> </w:t>
      </w:r>
      <w:r w:rsidR="00245372">
        <w:t xml:space="preserve">GIBS </w:t>
      </w:r>
      <w:r>
        <w:t>jako nezávislého bezpečnostního sboru.</w:t>
      </w:r>
    </w:p>
    <w:p w14:paraId="6CCEDC8F" w14:textId="65B53D8F" w:rsidR="002A7C34" w:rsidRPr="00B95423" w:rsidRDefault="004D0DCF" w:rsidP="00527CE5">
      <w:pPr>
        <w:spacing w:after="251" w:line="300" w:lineRule="exact"/>
        <w:ind w:left="-6" w:right="62" w:hanging="11"/>
        <w:rPr>
          <w:color w:val="auto"/>
        </w:rPr>
      </w:pPr>
      <w:r w:rsidRPr="00B95423">
        <w:rPr>
          <w:color w:val="auto"/>
        </w:rPr>
        <w:t xml:space="preserve">Kromě této Analýzy předložila </w:t>
      </w:r>
      <w:r w:rsidR="007433A3" w:rsidRPr="00B95423">
        <w:rPr>
          <w:color w:val="auto"/>
        </w:rPr>
        <w:t>GIBS</w:t>
      </w:r>
      <w:r w:rsidRPr="00B95423">
        <w:rPr>
          <w:color w:val="auto"/>
        </w:rPr>
        <w:t xml:space="preserve"> kontrolní komisi v souladu s ustanovením § 57 odst. 3 zákona o GIBS dne </w:t>
      </w:r>
      <w:r w:rsidR="00B95423" w:rsidRPr="00B95423">
        <w:rPr>
          <w:color w:val="auto"/>
        </w:rPr>
        <w:t>6</w:t>
      </w:r>
      <w:r w:rsidRPr="00B95423">
        <w:rPr>
          <w:color w:val="auto"/>
        </w:rPr>
        <w:t>. srpna 201</w:t>
      </w:r>
      <w:r w:rsidR="00B95423" w:rsidRPr="00B95423">
        <w:rPr>
          <w:color w:val="auto"/>
        </w:rPr>
        <w:t>8</w:t>
      </w:r>
      <w:r w:rsidRPr="00B95423">
        <w:rPr>
          <w:color w:val="auto"/>
        </w:rPr>
        <w:t xml:space="preserve"> pod č. j. V</w:t>
      </w:r>
      <w:r w:rsidR="00B95423" w:rsidRPr="00B95423">
        <w:rPr>
          <w:color w:val="auto"/>
        </w:rPr>
        <w:t>2</w:t>
      </w:r>
      <w:r w:rsidRPr="00B95423">
        <w:rPr>
          <w:color w:val="auto"/>
        </w:rPr>
        <w:t>/201</w:t>
      </w:r>
      <w:r w:rsidR="00B95423" w:rsidRPr="00B95423">
        <w:rPr>
          <w:color w:val="auto"/>
        </w:rPr>
        <w:t>8</w:t>
      </w:r>
      <w:r w:rsidRPr="00B95423">
        <w:rPr>
          <w:color w:val="auto"/>
        </w:rPr>
        <w:t xml:space="preserve">-GI-840100-A                         </w:t>
      </w:r>
      <w:r w:rsidRPr="00B95423">
        <w:rPr>
          <w:i/>
          <w:color w:val="auto"/>
        </w:rPr>
        <w:t xml:space="preserve">Zprávu o použití úkonů </w:t>
      </w:r>
      <w:r w:rsidR="007433A3" w:rsidRPr="00B95423">
        <w:rPr>
          <w:i/>
          <w:color w:val="auto"/>
        </w:rPr>
        <w:t>GIBS</w:t>
      </w:r>
      <w:r w:rsidRPr="00B95423">
        <w:rPr>
          <w:i/>
          <w:color w:val="auto"/>
        </w:rPr>
        <w:t xml:space="preserve"> v 1. pololetí roku 201</w:t>
      </w:r>
      <w:r w:rsidR="00B95423" w:rsidRPr="00B95423">
        <w:rPr>
          <w:i/>
          <w:color w:val="auto"/>
        </w:rPr>
        <w:t>8</w:t>
      </w:r>
      <w:r w:rsidRPr="00B95423">
        <w:rPr>
          <w:color w:val="auto"/>
        </w:rPr>
        <w:t xml:space="preserve"> a </w:t>
      </w:r>
      <w:r w:rsidRPr="00EB48D5">
        <w:rPr>
          <w:color w:val="auto"/>
        </w:rPr>
        <w:t xml:space="preserve">dne </w:t>
      </w:r>
      <w:r w:rsidR="00EB48D5" w:rsidRPr="00EB48D5">
        <w:rPr>
          <w:color w:val="auto"/>
        </w:rPr>
        <w:t>19</w:t>
      </w:r>
      <w:r w:rsidR="00B95423" w:rsidRPr="00EB48D5">
        <w:rPr>
          <w:color w:val="auto"/>
        </w:rPr>
        <w:t>. února 2019</w:t>
      </w:r>
      <w:r w:rsidRPr="00EB48D5">
        <w:rPr>
          <w:color w:val="auto"/>
        </w:rPr>
        <w:t xml:space="preserve"> pod č. j. </w:t>
      </w:r>
      <w:r w:rsidR="002F723C" w:rsidRPr="00EB48D5">
        <w:rPr>
          <w:color w:val="auto"/>
        </w:rPr>
        <w:t xml:space="preserve">GI-911/ČJ-2019-840100 </w:t>
      </w:r>
      <w:r w:rsidRPr="00EB48D5">
        <w:rPr>
          <w:i/>
          <w:color w:val="auto"/>
        </w:rPr>
        <w:t xml:space="preserve">Výroční zprávu o použití úkonů </w:t>
      </w:r>
      <w:r w:rsidR="007433A3" w:rsidRPr="00EB48D5">
        <w:rPr>
          <w:i/>
          <w:color w:val="auto"/>
        </w:rPr>
        <w:t>GIBS</w:t>
      </w:r>
      <w:r w:rsidRPr="00EB48D5">
        <w:rPr>
          <w:i/>
          <w:color w:val="auto"/>
        </w:rPr>
        <w:t xml:space="preserve"> </w:t>
      </w:r>
      <w:r w:rsidRPr="00B95423">
        <w:rPr>
          <w:i/>
          <w:color w:val="auto"/>
        </w:rPr>
        <w:t>za rok 201</w:t>
      </w:r>
      <w:r w:rsidR="00B95423" w:rsidRPr="00B95423">
        <w:rPr>
          <w:i/>
          <w:color w:val="auto"/>
        </w:rPr>
        <w:t>8</w:t>
      </w:r>
      <w:r w:rsidRPr="00B95423">
        <w:rPr>
          <w:i/>
          <w:color w:val="auto"/>
        </w:rPr>
        <w:t>,</w:t>
      </w:r>
      <w:r w:rsidRPr="00B95423">
        <w:rPr>
          <w:color w:val="auto"/>
        </w:rPr>
        <w:t xml:space="preserve"> která </w:t>
      </w:r>
      <w:r w:rsidR="007433A3" w:rsidRPr="00B95423">
        <w:rPr>
          <w:color w:val="auto"/>
        </w:rPr>
        <w:t xml:space="preserve">sloužila </w:t>
      </w:r>
      <w:r w:rsidR="00FC21CF" w:rsidRPr="00B95423">
        <w:rPr>
          <w:color w:val="auto"/>
        </w:rPr>
        <w:t>jako výchozí podklad pro zpracování Analýzy.</w:t>
      </w:r>
    </w:p>
    <w:p w14:paraId="7F714419" w14:textId="27E3E533" w:rsidR="006E4894" w:rsidRPr="00527CE5" w:rsidRDefault="000E0FA4" w:rsidP="00527CE5">
      <w:pPr>
        <w:pStyle w:val="Nadpis1"/>
        <w:spacing w:after="251" w:line="300" w:lineRule="exact"/>
        <w:ind w:left="693" w:hanging="708"/>
        <w:rPr>
          <w:sz w:val="24"/>
          <w:szCs w:val="24"/>
        </w:rPr>
      </w:pPr>
      <w:bookmarkStart w:id="2" w:name="_Toc493080213"/>
      <w:r w:rsidRPr="00527CE5">
        <w:rPr>
          <w:sz w:val="24"/>
          <w:szCs w:val="24"/>
        </w:rPr>
        <w:lastRenderedPageBreak/>
        <w:t>V</w:t>
      </w:r>
      <w:r>
        <w:rPr>
          <w:sz w:val="24"/>
          <w:szCs w:val="24"/>
        </w:rPr>
        <w:t>YMEZENÍ</w:t>
      </w:r>
      <w:r w:rsidRPr="00527CE5">
        <w:rPr>
          <w:sz w:val="24"/>
          <w:szCs w:val="24"/>
        </w:rPr>
        <w:t xml:space="preserve"> </w:t>
      </w:r>
      <w:r>
        <w:rPr>
          <w:sz w:val="24"/>
          <w:szCs w:val="24"/>
        </w:rPr>
        <w:t>PROBLEMATIKY</w:t>
      </w:r>
      <w:bookmarkEnd w:id="2"/>
      <w:r w:rsidRPr="00527CE5">
        <w:rPr>
          <w:sz w:val="24"/>
          <w:szCs w:val="24"/>
        </w:rPr>
        <w:t xml:space="preserve"> </w:t>
      </w:r>
    </w:p>
    <w:p w14:paraId="7F12F96F" w14:textId="64D3EDC6" w:rsidR="00CA36A0" w:rsidRDefault="00FC21CF" w:rsidP="00527CE5">
      <w:pPr>
        <w:spacing w:after="251" w:line="300" w:lineRule="exact"/>
        <w:ind w:left="-6" w:right="62" w:hanging="11"/>
      </w:pPr>
      <w:r>
        <w:t xml:space="preserve">Úkony dle </w:t>
      </w:r>
      <w:r w:rsidR="007E0130">
        <w:t xml:space="preserve">ustanovení </w:t>
      </w:r>
      <w:r>
        <w:t xml:space="preserve">§ 88 a § 158d trestního řádu jsou důležitým nástrojem </w:t>
      </w:r>
      <w:r w:rsidR="00245372">
        <w:t xml:space="preserve">GIBS </w:t>
      </w:r>
      <w:r>
        <w:t>pro odhalování, prověřování a vyšetřování nejzávažnějších forem páchání trestné činnosti, jako například zneužití pravomoci úřední osoby, korupce, organizovaného zločinu, drogové, násilné nebo mravnostní trestné činnosti.</w:t>
      </w:r>
    </w:p>
    <w:p w14:paraId="15E8E197" w14:textId="0242D50F" w:rsidR="002A7C34" w:rsidRDefault="00FC21CF" w:rsidP="00527CE5">
      <w:pPr>
        <w:spacing w:after="251" w:line="300" w:lineRule="exact"/>
        <w:ind w:left="-6" w:right="62" w:hanging="11"/>
      </w:pPr>
      <w:r>
        <w:t xml:space="preserve">Použití úkonů </w:t>
      </w:r>
      <w:r w:rsidR="003B3144">
        <w:t xml:space="preserve">však </w:t>
      </w:r>
      <w:r>
        <w:t xml:space="preserve">představuje </w:t>
      </w:r>
      <w:r w:rsidR="003B3144">
        <w:t xml:space="preserve">zásadní </w:t>
      </w:r>
      <w:r>
        <w:t>zásah do lidských práv a svobod</w:t>
      </w:r>
      <w:r w:rsidR="004842FC">
        <w:t>.</w:t>
      </w:r>
      <w:r>
        <w:t xml:space="preserve"> Ústavou České republiky a Listinou základních práv a svobod je zaručena ochrana člověka, jeho život, zdraví, tělesná integrita, osobní svoboda, nedotknutelnost, důstojnost, vážnost, čest, ochrana jeho soukromí, obydlí, majetku a jiných jeho základních lidských práv, svobod a zájmů. Vedení </w:t>
      </w:r>
      <w:r w:rsidR="00245372">
        <w:t xml:space="preserve">GIBS </w:t>
      </w:r>
      <w:r w:rsidR="004842FC">
        <w:t xml:space="preserve">tedy </w:t>
      </w:r>
      <w:r>
        <w:t>vychází z faktu, že použití těchto prostředků je zásahem do ústavních práv a svobod občanů, a z toho</w:t>
      </w:r>
      <w:r w:rsidR="002B31D5">
        <w:t>to</w:t>
      </w:r>
      <w:r>
        <w:t xml:space="preserve"> důvodu je lze použ</w:t>
      </w:r>
      <w:r w:rsidR="00CD4FB7">
        <w:t>ít pouze výjimečně v případec</w:t>
      </w:r>
      <w:r w:rsidR="004842FC">
        <w:t xml:space="preserve">h, </w:t>
      </w:r>
      <w:r>
        <w:t>kdy nelze sledovaného účelu dosáhnout jinak, nebo by</w:t>
      </w:r>
      <w:r w:rsidR="004842FC">
        <w:t xml:space="preserve"> bylo</w:t>
      </w:r>
      <w:r>
        <w:t xml:space="preserve"> jeho dosažení podstatně ztížené.</w:t>
      </w:r>
    </w:p>
    <w:p w14:paraId="39311AF6" w14:textId="1698CBEB" w:rsidR="002A7C34" w:rsidRPr="00527CE5" w:rsidRDefault="00FC21CF" w:rsidP="00527CE5">
      <w:pPr>
        <w:pStyle w:val="Nadpis2"/>
        <w:spacing w:after="251" w:line="300" w:lineRule="exact"/>
        <w:ind w:left="993" w:right="61" w:hanging="564"/>
        <w:rPr>
          <w:sz w:val="24"/>
          <w:szCs w:val="24"/>
        </w:rPr>
      </w:pPr>
      <w:bookmarkStart w:id="3" w:name="_Toc493080214"/>
      <w:bookmarkStart w:id="4" w:name="_Toc493080215"/>
      <w:bookmarkEnd w:id="3"/>
      <w:r w:rsidRPr="00527CE5">
        <w:rPr>
          <w:sz w:val="24"/>
          <w:szCs w:val="24"/>
        </w:rPr>
        <w:t>Prá</w:t>
      </w:r>
      <w:r w:rsidR="00E751C5" w:rsidRPr="00527CE5">
        <w:rPr>
          <w:sz w:val="24"/>
          <w:szCs w:val="24"/>
        </w:rPr>
        <w:t>vní prostředí platné v roce 201</w:t>
      </w:r>
      <w:bookmarkEnd w:id="4"/>
      <w:r w:rsidR="004D54DC">
        <w:rPr>
          <w:sz w:val="24"/>
          <w:szCs w:val="24"/>
        </w:rPr>
        <w:t>8</w:t>
      </w:r>
      <w:r w:rsidRPr="00527CE5">
        <w:rPr>
          <w:sz w:val="24"/>
          <w:szCs w:val="24"/>
        </w:rPr>
        <w:t xml:space="preserve"> </w:t>
      </w:r>
    </w:p>
    <w:p w14:paraId="180B3EDF" w14:textId="77777777" w:rsidR="00CA36A0" w:rsidRDefault="00FC21CF" w:rsidP="00527CE5">
      <w:pPr>
        <w:spacing w:after="251" w:line="300" w:lineRule="exact"/>
        <w:ind w:left="-5" w:right="62"/>
      </w:pPr>
      <w:r>
        <w:t>Mezi obecně závazné právní předpisy týkající se provádění úkonů patří zejména:</w:t>
      </w:r>
    </w:p>
    <w:p w14:paraId="6E62A914" w14:textId="77777777" w:rsidR="00B94B5D" w:rsidRDefault="00B94B5D" w:rsidP="00527CE5">
      <w:pPr>
        <w:numPr>
          <w:ilvl w:val="0"/>
          <w:numId w:val="1"/>
        </w:numPr>
        <w:spacing w:after="0" w:line="300" w:lineRule="exact"/>
        <w:ind w:left="425" w:right="62" w:hanging="425"/>
      </w:pPr>
      <w:r>
        <w:t xml:space="preserve">zákon č. 141/1961 Sb., o trestním řízení soudním (trestní řád), ve znění pozdějších předpisů, </w:t>
      </w:r>
    </w:p>
    <w:p w14:paraId="59FD491E" w14:textId="77777777" w:rsidR="002A7C34" w:rsidRDefault="00FC21CF" w:rsidP="00527CE5">
      <w:pPr>
        <w:numPr>
          <w:ilvl w:val="0"/>
          <w:numId w:val="1"/>
        </w:numPr>
        <w:spacing w:after="0" w:line="300" w:lineRule="exact"/>
        <w:ind w:left="425" w:right="62" w:hanging="425"/>
      </w:pPr>
      <w:r>
        <w:t xml:space="preserve">zákon č. 40/2009 Sb., trestní zákoník, ve znění pozdějších předpisů, </w:t>
      </w:r>
    </w:p>
    <w:p w14:paraId="64EAF09E" w14:textId="77777777" w:rsidR="002A7C34" w:rsidRDefault="00FC21CF" w:rsidP="00527CE5">
      <w:pPr>
        <w:numPr>
          <w:ilvl w:val="0"/>
          <w:numId w:val="1"/>
        </w:numPr>
        <w:spacing w:after="0" w:line="300" w:lineRule="exact"/>
        <w:ind w:left="425" w:right="62" w:hanging="425"/>
      </w:pPr>
      <w:r>
        <w:t xml:space="preserve">zákon č. 341/2011 Sb., o Generální inspekci bezpečnostních sborů a o změně souvisejících zákonů, ve znění pozdějších předpisů, </w:t>
      </w:r>
    </w:p>
    <w:p w14:paraId="241DCCBE" w14:textId="77777777" w:rsidR="002A7C34" w:rsidRDefault="00FC21CF" w:rsidP="00527CE5">
      <w:pPr>
        <w:numPr>
          <w:ilvl w:val="0"/>
          <w:numId w:val="1"/>
        </w:numPr>
        <w:spacing w:after="0" w:line="300" w:lineRule="exact"/>
        <w:ind w:left="425" w:right="62" w:hanging="425"/>
      </w:pPr>
      <w:r>
        <w:t xml:space="preserve">zákon č. 412/2005 Sb., o ochraně utajovaných informací a o bezpečnostní způsobilosti, ve znění pozdějších předpisů, </w:t>
      </w:r>
    </w:p>
    <w:p w14:paraId="26446BB8" w14:textId="77777777" w:rsidR="002A7C34" w:rsidRDefault="00FC21CF" w:rsidP="00527CE5">
      <w:pPr>
        <w:numPr>
          <w:ilvl w:val="0"/>
          <w:numId w:val="1"/>
        </w:numPr>
        <w:spacing w:after="0" w:line="300" w:lineRule="exact"/>
        <w:ind w:left="425" w:right="62" w:hanging="425"/>
      </w:pPr>
      <w:r>
        <w:t xml:space="preserve">zákon č. 101/2000 Sb., o ochraně osobních údajů a o změně některých zákonů, ve znění pozdějších předpisů, </w:t>
      </w:r>
    </w:p>
    <w:p w14:paraId="42196AA7" w14:textId="77777777" w:rsidR="00CA36A0" w:rsidRDefault="00FC21CF" w:rsidP="00527CE5">
      <w:pPr>
        <w:numPr>
          <w:ilvl w:val="0"/>
          <w:numId w:val="1"/>
        </w:numPr>
        <w:spacing w:after="251" w:line="300" w:lineRule="exact"/>
        <w:ind w:left="425" w:right="62" w:hanging="425"/>
      </w:pPr>
      <w:r>
        <w:t>zákon č. 499/2004 Sb., o archivnictví a spisové službě a o změně některých zákonů, ve znění pozdějších předpisů.</w:t>
      </w:r>
    </w:p>
    <w:p w14:paraId="55FD020A" w14:textId="1CB412A4" w:rsidR="00CA36A0" w:rsidRPr="00404667" w:rsidRDefault="00FC21CF" w:rsidP="00527CE5">
      <w:pPr>
        <w:spacing w:after="251" w:line="300" w:lineRule="exact"/>
        <w:ind w:left="-5" w:right="62"/>
      </w:pPr>
      <w:r>
        <w:t xml:space="preserve">Kromě obecně závazných právních předpisů se </w:t>
      </w:r>
      <w:r w:rsidR="00245372">
        <w:t xml:space="preserve">GIBS </w:t>
      </w:r>
      <w:r>
        <w:t>v oblasti použití</w:t>
      </w:r>
      <w:r w:rsidR="00CD4FB7">
        <w:br/>
      </w:r>
      <w:r w:rsidRPr="00404667">
        <w:t>a vyhodn</w:t>
      </w:r>
      <w:r w:rsidR="00E751C5" w:rsidRPr="00404667">
        <w:t>ocování úkonů řídila v roce 201</w:t>
      </w:r>
      <w:r w:rsidR="004D54DC" w:rsidRPr="00404667">
        <w:t>8</w:t>
      </w:r>
      <w:r w:rsidRPr="00404667">
        <w:t xml:space="preserve"> příslušnými interními akty řízení:</w:t>
      </w:r>
    </w:p>
    <w:p w14:paraId="642E47DB" w14:textId="3CE195AA" w:rsidR="001A6407" w:rsidRPr="00404667" w:rsidRDefault="001A6407" w:rsidP="001A6407">
      <w:pPr>
        <w:numPr>
          <w:ilvl w:val="0"/>
          <w:numId w:val="1"/>
        </w:numPr>
        <w:spacing w:after="0"/>
        <w:ind w:right="62" w:hanging="428"/>
        <w:rPr>
          <w:color w:val="auto"/>
        </w:rPr>
      </w:pPr>
      <w:bookmarkStart w:id="5" w:name="_Toc493080216"/>
      <w:bookmarkStart w:id="6" w:name="_Toc493080217"/>
      <w:bookmarkEnd w:id="5"/>
      <w:bookmarkEnd w:id="6"/>
      <w:r w:rsidRPr="00404667">
        <w:rPr>
          <w:color w:val="auto"/>
        </w:rPr>
        <w:t xml:space="preserve">nařízením ředitele </w:t>
      </w:r>
      <w:r w:rsidR="002D10E1" w:rsidRPr="00404667">
        <w:rPr>
          <w:color w:val="auto"/>
        </w:rPr>
        <w:t>GIBS</w:t>
      </w:r>
      <w:r w:rsidRPr="00404667">
        <w:rPr>
          <w:color w:val="auto"/>
        </w:rPr>
        <w:t xml:space="preserve"> č. 23/2016, o</w:t>
      </w:r>
      <w:r w:rsidR="004D54DC" w:rsidRPr="00404667">
        <w:rPr>
          <w:color w:val="auto"/>
        </w:rPr>
        <w:t xml:space="preserve"> plnění úkolů v trestním řízení (1. ledna 2019 zrušen a nahrazen nařízením ředitele GIBS č. 47/2018),</w:t>
      </w:r>
    </w:p>
    <w:p w14:paraId="5E879544" w14:textId="63E57DD5" w:rsidR="001A6407" w:rsidRPr="00404667" w:rsidRDefault="001A6407" w:rsidP="001A6407">
      <w:pPr>
        <w:numPr>
          <w:ilvl w:val="0"/>
          <w:numId w:val="1"/>
        </w:numPr>
        <w:spacing w:after="0"/>
        <w:ind w:right="62" w:hanging="428"/>
        <w:rPr>
          <w:color w:val="auto"/>
        </w:rPr>
      </w:pPr>
      <w:r w:rsidRPr="00404667">
        <w:rPr>
          <w:color w:val="auto"/>
        </w:rPr>
        <w:t xml:space="preserve">pokynem prozatímního ředitele </w:t>
      </w:r>
      <w:r w:rsidR="002D10E1" w:rsidRPr="00404667">
        <w:rPr>
          <w:color w:val="auto"/>
        </w:rPr>
        <w:t>GIBS</w:t>
      </w:r>
      <w:r w:rsidRPr="00404667">
        <w:rPr>
          <w:color w:val="auto"/>
        </w:rPr>
        <w:t xml:space="preserve"> č. 24/2012, kterým se stanoví postup při výkonu operativně pátrací činnosti, </w:t>
      </w:r>
    </w:p>
    <w:p w14:paraId="12764373" w14:textId="26FE324F" w:rsidR="001A6407" w:rsidRPr="00404667" w:rsidRDefault="001A6407" w:rsidP="001A6407">
      <w:pPr>
        <w:numPr>
          <w:ilvl w:val="0"/>
          <w:numId w:val="1"/>
        </w:numPr>
        <w:spacing w:after="0"/>
        <w:ind w:right="62" w:hanging="428"/>
        <w:rPr>
          <w:color w:val="auto"/>
        </w:rPr>
      </w:pPr>
      <w:r w:rsidRPr="00404667">
        <w:rPr>
          <w:color w:val="auto"/>
        </w:rPr>
        <w:t xml:space="preserve">nařízením ředitele </w:t>
      </w:r>
      <w:r w:rsidR="002D10E1" w:rsidRPr="00404667">
        <w:rPr>
          <w:color w:val="auto"/>
        </w:rPr>
        <w:t>GIBS</w:t>
      </w:r>
      <w:r w:rsidRPr="00404667">
        <w:rPr>
          <w:color w:val="auto"/>
        </w:rPr>
        <w:t xml:space="preserve"> č. </w:t>
      </w:r>
      <w:r w:rsidR="004D54DC" w:rsidRPr="00404667">
        <w:rPr>
          <w:color w:val="auto"/>
        </w:rPr>
        <w:t>3</w:t>
      </w:r>
      <w:r w:rsidRPr="00404667">
        <w:rPr>
          <w:color w:val="auto"/>
        </w:rPr>
        <w:t>9/201</w:t>
      </w:r>
      <w:r w:rsidR="004D54DC" w:rsidRPr="00404667">
        <w:rPr>
          <w:color w:val="auto"/>
        </w:rPr>
        <w:t>7</w:t>
      </w:r>
      <w:r w:rsidRPr="00404667">
        <w:rPr>
          <w:color w:val="auto"/>
        </w:rPr>
        <w:t xml:space="preserve">, o provádění ochrany utajovaných informací a o bezpečnostní způsobilosti u </w:t>
      </w:r>
      <w:r w:rsidR="005F0A55" w:rsidRPr="00404667">
        <w:rPr>
          <w:color w:val="auto"/>
        </w:rPr>
        <w:t>GIBS</w:t>
      </w:r>
      <w:r w:rsidRPr="00404667">
        <w:rPr>
          <w:color w:val="auto"/>
        </w:rPr>
        <w:t>,</w:t>
      </w:r>
    </w:p>
    <w:p w14:paraId="5E063BE9" w14:textId="5B76D2CA" w:rsidR="001A6407" w:rsidRPr="00404667" w:rsidRDefault="001A6407" w:rsidP="001A6407">
      <w:pPr>
        <w:numPr>
          <w:ilvl w:val="0"/>
          <w:numId w:val="1"/>
        </w:numPr>
        <w:spacing w:after="0"/>
        <w:ind w:right="62" w:hanging="428"/>
        <w:rPr>
          <w:color w:val="auto"/>
        </w:rPr>
      </w:pPr>
      <w:r w:rsidRPr="00404667">
        <w:rPr>
          <w:color w:val="auto"/>
        </w:rPr>
        <w:t xml:space="preserve">nařízením ředitele </w:t>
      </w:r>
      <w:r w:rsidR="002D10E1" w:rsidRPr="00404667">
        <w:rPr>
          <w:color w:val="auto"/>
        </w:rPr>
        <w:t>GIBS</w:t>
      </w:r>
      <w:r w:rsidRPr="00404667">
        <w:rPr>
          <w:color w:val="auto"/>
        </w:rPr>
        <w:t xml:space="preserve"> č. 7/2017, kterým se stanoví postup při vyžadování sledování osob a věcí pro účely trestního řízení,</w:t>
      </w:r>
    </w:p>
    <w:p w14:paraId="30354F22" w14:textId="37A093B7" w:rsidR="001A6407" w:rsidRPr="00404667" w:rsidRDefault="001A6407" w:rsidP="001A6407">
      <w:pPr>
        <w:numPr>
          <w:ilvl w:val="0"/>
          <w:numId w:val="1"/>
        </w:numPr>
        <w:spacing w:after="0"/>
        <w:ind w:right="62" w:hanging="428"/>
        <w:rPr>
          <w:color w:val="auto"/>
        </w:rPr>
      </w:pPr>
      <w:r w:rsidRPr="00404667">
        <w:rPr>
          <w:color w:val="auto"/>
        </w:rPr>
        <w:t xml:space="preserve">pokynem prozatímního ředitele </w:t>
      </w:r>
      <w:r w:rsidR="002D10E1" w:rsidRPr="00404667">
        <w:rPr>
          <w:color w:val="auto"/>
        </w:rPr>
        <w:t>GIBS</w:t>
      </w:r>
      <w:r w:rsidRPr="00404667">
        <w:rPr>
          <w:color w:val="auto"/>
        </w:rPr>
        <w:t xml:space="preserve"> č. 42/2012, kterým se stanoví režim zpracování osobních údajů v rámci trestního řízení v působnosti </w:t>
      </w:r>
      <w:r w:rsidR="005F0A55" w:rsidRPr="00404667">
        <w:rPr>
          <w:color w:val="auto"/>
        </w:rPr>
        <w:t>GIBS</w:t>
      </w:r>
      <w:r w:rsidRPr="00404667">
        <w:rPr>
          <w:color w:val="auto"/>
        </w:rPr>
        <w:t xml:space="preserve">, </w:t>
      </w:r>
    </w:p>
    <w:p w14:paraId="08299E00" w14:textId="2A4B314F" w:rsidR="001A6407" w:rsidRPr="00404667" w:rsidRDefault="001A6407" w:rsidP="001A6407">
      <w:pPr>
        <w:numPr>
          <w:ilvl w:val="0"/>
          <w:numId w:val="1"/>
        </w:numPr>
        <w:spacing w:after="146"/>
        <w:ind w:right="62" w:hanging="428"/>
        <w:rPr>
          <w:color w:val="auto"/>
        </w:rPr>
      </w:pPr>
      <w:r w:rsidRPr="00404667">
        <w:rPr>
          <w:color w:val="auto"/>
        </w:rPr>
        <w:t xml:space="preserve">nařízením ředitele </w:t>
      </w:r>
      <w:r w:rsidR="002D10E1" w:rsidRPr="00404667">
        <w:rPr>
          <w:color w:val="auto"/>
        </w:rPr>
        <w:t>GIBS</w:t>
      </w:r>
      <w:r w:rsidRPr="00404667">
        <w:rPr>
          <w:color w:val="auto"/>
        </w:rPr>
        <w:t xml:space="preserve"> č. 17/2017, o provozování informačního systému TERMINAL a postupu při vyžadování technického zabezpečení odposlechu a záznamu telekomunikačního provozu nebo sledování osob a věcí,</w:t>
      </w:r>
    </w:p>
    <w:p w14:paraId="3F9F26E3" w14:textId="0D871B70" w:rsidR="001A6407" w:rsidRPr="00404667" w:rsidRDefault="001A6407" w:rsidP="001A6407">
      <w:pPr>
        <w:numPr>
          <w:ilvl w:val="0"/>
          <w:numId w:val="1"/>
        </w:numPr>
        <w:spacing w:after="0"/>
        <w:ind w:right="62" w:hanging="428"/>
        <w:rPr>
          <w:color w:val="auto"/>
        </w:rPr>
      </w:pPr>
      <w:r w:rsidRPr="00404667">
        <w:rPr>
          <w:color w:val="auto"/>
        </w:rPr>
        <w:lastRenderedPageBreak/>
        <w:t xml:space="preserve">nařízením ředitele </w:t>
      </w:r>
      <w:r w:rsidR="002D10E1" w:rsidRPr="00404667">
        <w:rPr>
          <w:color w:val="auto"/>
        </w:rPr>
        <w:t>GIBS</w:t>
      </w:r>
      <w:r w:rsidRPr="00404667">
        <w:rPr>
          <w:color w:val="auto"/>
        </w:rPr>
        <w:t xml:space="preserve"> č. </w:t>
      </w:r>
      <w:r w:rsidR="004D54DC" w:rsidRPr="00404667">
        <w:rPr>
          <w:color w:val="auto"/>
        </w:rPr>
        <w:t>2</w:t>
      </w:r>
      <w:r w:rsidRPr="00404667">
        <w:rPr>
          <w:color w:val="auto"/>
        </w:rPr>
        <w:t>2/2017, o informačním systému MERCURY</w:t>
      </w:r>
      <w:r w:rsidR="001741CE" w:rsidRPr="00404667">
        <w:rPr>
          <w:color w:val="auto"/>
        </w:rPr>
        <w:t>,</w:t>
      </w:r>
      <w:r w:rsidRPr="00404667">
        <w:rPr>
          <w:color w:val="auto"/>
        </w:rPr>
        <w:t xml:space="preserve">  </w:t>
      </w:r>
    </w:p>
    <w:p w14:paraId="57A3B7D7" w14:textId="364CEB1B" w:rsidR="001A6407" w:rsidRPr="00404667" w:rsidRDefault="001A6407" w:rsidP="001A6407">
      <w:pPr>
        <w:numPr>
          <w:ilvl w:val="0"/>
          <w:numId w:val="1"/>
        </w:numPr>
        <w:spacing w:after="0"/>
        <w:ind w:right="62" w:hanging="428"/>
        <w:rPr>
          <w:color w:val="auto"/>
        </w:rPr>
      </w:pPr>
      <w:r w:rsidRPr="00404667">
        <w:rPr>
          <w:color w:val="auto"/>
        </w:rPr>
        <w:t xml:space="preserve">nařízením ředitele </w:t>
      </w:r>
      <w:r w:rsidR="002D10E1" w:rsidRPr="00404667">
        <w:rPr>
          <w:color w:val="auto"/>
        </w:rPr>
        <w:t>GIBS</w:t>
      </w:r>
      <w:r w:rsidRPr="00404667">
        <w:rPr>
          <w:color w:val="auto"/>
        </w:rPr>
        <w:t xml:space="preserve"> č. </w:t>
      </w:r>
      <w:r w:rsidR="00361327" w:rsidRPr="00404667">
        <w:rPr>
          <w:color w:val="auto"/>
        </w:rPr>
        <w:t>2</w:t>
      </w:r>
      <w:r w:rsidRPr="00404667">
        <w:rPr>
          <w:color w:val="auto"/>
        </w:rPr>
        <w:t>3/2017, o analyticko-statistickém informačním systému MU II</w:t>
      </w:r>
      <w:r w:rsidR="001741CE" w:rsidRPr="00404667">
        <w:rPr>
          <w:color w:val="auto"/>
        </w:rPr>
        <w:t>.</w:t>
      </w:r>
    </w:p>
    <w:p w14:paraId="6421DCC7" w14:textId="77777777" w:rsidR="001A6407" w:rsidRPr="005772EC" w:rsidRDefault="001A6407" w:rsidP="001741CE">
      <w:pPr>
        <w:spacing w:after="0"/>
        <w:ind w:left="428" w:right="62" w:firstLine="0"/>
        <w:rPr>
          <w:color w:val="auto"/>
        </w:rPr>
      </w:pPr>
    </w:p>
    <w:p w14:paraId="63BBF039" w14:textId="61B9E669" w:rsidR="002A7C34" w:rsidRPr="00527CE5" w:rsidRDefault="00FC21CF" w:rsidP="00527CE5">
      <w:pPr>
        <w:pStyle w:val="Nadpis2"/>
        <w:spacing w:after="251" w:line="300" w:lineRule="exact"/>
        <w:ind w:left="993" w:right="61" w:hanging="578"/>
        <w:rPr>
          <w:sz w:val="24"/>
          <w:szCs w:val="24"/>
        </w:rPr>
      </w:pPr>
      <w:r w:rsidRPr="00527CE5">
        <w:rPr>
          <w:sz w:val="24"/>
          <w:szCs w:val="24"/>
        </w:rPr>
        <w:t xml:space="preserve">Správa a ochrana informací a osobních údajů </w:t>
      </w:r>
    </w:p>
    <w:p w14:paraId="3E2828E7" w14:textId="5D999D12" w:rsidR="002A7C34" w:rsidRDefault="00FC21CF" w:rsidP="00527CE5">
      <w:pPr>
        <w:spacing w:after="251" w:line="300" w:lineRule="exact"/>
        <w:ind w:left="-5" w:right="62"/>
      </w:pPr>
      <w:r>
        <w:t>Oprávn</w:t>
      </w:r>
      <w:r w:rsidR="00C338AF">
        <w:t xml:space="preserve">ěné subjekty </w:t>
      </w:r>
      <w:r w:rsidR="00245372">
        <w:t xml:space="preserve">GIBS </w:t>
      </w:r>
      <w:r>
        <w:t>zpracovávají informace</w:t>
      </w:r>
      <w:r w:rsidR="00C338AF">
        <w:t>, které byly získány při provádění úkonů,</w:t>
      </w:r>
      <w:r>
        <w:t xml:space="preserve"> v souladu s právními předpisy a interními akty řízení upravujícími ochranu osobních údajů a ochranu utajovaných informací. </w:t>
      </w:r>
    </w:p>
    <w:p w14:paraId="25B5F259" w14:textId="090D4ABF" w:rsidR="002A7C34" w:rsidRPr="004D54DC" w:rsidRDefault="00F22BD1" w:rsidP="00EA1DBF">
      <w:pPr>
        <w:rPr>
          <w:color w:val="auto"/>
        </w:rPr>
      </w:pPr>
      <w:r>
        <w:rPr>
          <w:color w:val="auto"/>
        </w:rPr>
        <w:t xml:space="preserve">V souladu s § 88 odst. 1 </w:t>
      </w:r>
      <w:proofErr w:type="spellStart"/>
      <w:r>
        <w:rPr>
          <w:color w:val="auto"/>
        </w:rPr>
        <w:t>tr</w:t>
      </w:r>
      <w:proofErr w:type="spellEnd"/>
      <w:r>
        <w:rPr>
          <w:color w:val="auto"/>
        </w:rPr>
        <w:t>.</w:t>
      </w:r>
      <w:r w:rsidR="001748AC">
        <w:rPr>
          <w:color w:val="auto"/>
        </w:rPr>
        <w:t xml:space="preserve"> </w:t>
      </w:r>
      <w:r>
        <w:rPr>
          <w:color w:val="auto"/>
        </w:rPr>
        <w:t>ř. odposlech a záznam telekomunikačního provozu provádí pro potřeby všech orgánů činných v trestním řízení Policie České republiky, konkrétně Útvar zvláštních činností služby kriminální policie a vyšetřování.</w:t>
      </w:r>
      <w:r w:rsidR="00C338AF" w:rsidRPr="004D54DC">
        <w:rPr>
          <w:color w:val="auto"/>
        </w:rPr>
        <w:t xml:space="preserve"> </w:t>
      </w:r>
      <w:r>
        <w:rPr>
          <w:color w:val="auto"/>
        </w:rPr>
        <w:t>Ú</w:t>
      </w:r>
      <w:r w:rsidR="002F49B5" w:rsidRPr="004D54DC">
        <w:rPr>
          <w:color w:val="auto"/>
        </w:rPr>
        <w:t>kony</w:t>
      </w:r>
      <w:r w:rsidR="002F49B5" w:rsidRPr="004D54DC">
        <w:rPr>
          <w:color w:val="auto"/>
        </w:rPr>
        <w:br/>
      </w:r>
      <w:r w:rsidR="00EA1DBF" w:rsidRPr="004D54DC">
        <w:rPr>
          <w:color w:val="auto"/>
        </w:rPr>
        <w:t xml:space="preserve">sledování </w:t>
      </w:r>
      <w:r w:rsidR="00FC21CF" w:rsidRPr="004D54DC">
        <w:rPr>
          <w:color w:val="auto"/>
        </w:rPr>
        <w:t xml:space="preserve">dle </w:t>
      </w:r>
      <w:r w:rsidR="00F726CC" w:rsidRPr="004D54DC">
        <w:rPr>
          <w:color w:val="auto"/>
        </w:rPr>
        <w:t xml:space="preserve">ustanovení </w:t>
      </w:r>
      <w:r w:rsidR="00FC21CF" w:rsidRPr="004D54DC">
        <w:rPr>
          <w:color w:val="auto"/>
        </w:rPr>
        <w:t xml:space="preserve">§ 158d </w:t>
      </w:r>
      <w:r>
        <w:rPr>
          <w:color w:val="auto"/>
        </w:rPr>
        <w:t>trestního řádu jsou z části</w:t>
      </w:r>
      <w:r w:rsidR="007A71F6" w:rsidRPr="004D54DC">
        <w:rPr>
          <w:color w:val="auto"/>
        </w:rPr>
        <w:t xml:space="preserve"> </w:t>
      </w:r>
      <w:r w:rsidR="00F726CC" w:rsidRPr="004D54DC">
        <w:rPr>
          <w:color w:val="auto"/>
        </w:rPr>
        <w:t xml:space="preserve">zajišťovány personálně </w:t>
      </w:r>
      <w:r w:rsidR="00FC21CF" w:rsidRPr="004D54DC">
        <w:rPr>
          <w:color w:val="auto"/>
        </w:rPr>
        <w:t>a technicky specializovanými pracovišti P</w:t>
      </w:r>
      <w:r w:rsidR="00080527" w:rsidRPr="004D54DC">
        <w:rPr>
          <w:color w:val="auto"/>
        </w:rPr>
        <w:t xml:space="preserve">olicie </w:t>
      </w:r>
      <w:r w:rsidR="00FC21CF" w:rsidRPr="004D54DC">
        <w:rPr>
          <w:color w:val="auto"/>
        </w:rPr>
        <w:t>Č</w:t>
      </w:r>
      <w:r w:rsidR="00F75A31" w:rsidRPr="004D54DC">
        <w:rPr>
          <w:color w:val="auto"/>
        </w:rPr>
        <w:t>eské republiky (dále je</w:t>
      </w:r>
      <w:r w:rsidR="00F726CC" w:rsidRPr="004D54DC">
        <w:rPr>
          <w:color w:val="auto"/>
        </w:rPr>
        <w:t>n</w:t>
      </w:r>
      <w:r w:rsidR="00F75A31" w:rsidRPr="004D54DC">
        <w:rPr>
          <w:color w:val="auto"/>
        </w:rPr>
        <w:t xml:space="preserve"> „P</w:t>
      </w:r>
      <w:r w:rsidR="00DC21C3" w:rsidRPr="004D54DC">
        <w:rPr>
          <w:color w:val="auto"/>
        </w:rPr>
        <w:t xml:space="preserve"> </w:t>
      </w:r>
      <w:r w:rsidR="00F75A31" w:rsidRPr="004D54DC">
        <w:rPr>
          <w:color w:val="auto"/>
        </w:rPr>
        <w:t>ČR</w:t>
      </w:r>
      <w:r w:rsidR="00656581" w:rsidRPr="004D54DC">
        <w:rPr>
          <w:color w:val="auto"/>
        </w:rPr>
        <w:t>“</w:t>
      </w:r>
      <w:r w:rsidR="00EA1DBF" w:rsidRPr="004D54DC">
        <w:rPr>
          <w:color w:val="auto"/>
        </w:rPr>
        <w:t xml:space="preserve">). GIBS se plně spoléhá na to, že P ČR zajistí </w:t>
      </w:r>
      <w:r>
        <w:rPr>
          <w:color w:val="auto"/>
        </w:rPr>
        <w:t xml:space="preserve">v těchto případech </w:t>
      </w:r>
      <w:r w:rsidR="00EA1DBF" w:rsidRPr="004D54DC">
        <w:rPr>
          <w:color w:val="auto"/>
        </w:rPr>
        <w:t>ochranu informací a osobních údajů tak, jak jí ukládají právní předpisy</w:t>
      </w:r>
      <w:r w:rsidR="00DB2EB9" w:rsidRPr="004D54DC">
        <w:rPr>
          <w:color w:val="auto"/>
        </w:rPr>
        <w:t xml:space="preserve"> a interní akty řízení</w:t>
      </w:r>
      <w:r w:rsidR="00EA1DBF" w:rsidRPr="004D54DC">
        <w:rPr>
          <w:color w:val="auto"/>
        </w:rPr>
        <w:t xml:space="preserve">. </w:t>
      </w:r>
      <w:r w:rsidR="00656581" w:rsidRPr="004D54DC">
        <w:rPr>
          <w:color w:val="auto"/>
        </w:rPr>
        <w:t xml:space="preserve">Do současné doby tato </w:t>
      </w:r>
      <w:r>
        <w:rPr>
          <w:color w:val="auto"/>
        </w:rPr>
        <w:t>spolupráce funguje na velmi dobré</w:t>
      </w:r>
      <w:r w:rsidR="00656581" w:rsidRPr="004D54DC">
        <w:rPr>
          <w:color w:val="auto"/>
        </w:rPr>
        <w:t xml:space="preserve"> úrovni a bez jakýchkoliv problémů. </w:t>
      </w:r>
    </w:p>
    <w:p w14:paraId="500E8BC4" w14:textId="08C58B16" w:rsidR="002A7C34" w:rsidRDefault="00FC21CF" w:rsidP="00527CE5">
      <w:pPr>
        <w:spacing w:after="251" w:line="300" w:lineRule="exact"/>
        <w:ind w:left="-5" w:right="62"/>
      </w:pPr>
      <w:r>
        <w:t xml:space="preserve">Jednotlivé kroky zpracování a schvalování žádostí o povolení úkonů před jejich předložením státnímu zástupci podléhají </w:t>
      </w:r>
      <w:r>
        <w:rPr>
          <w:i/>
        </w:rPr>
        <w:t>principu subordinace,</w:t>
      </w:r>
      <w:r>
        <w:t xml:space="preserve"> tj. v rámci interních mechanizmů kontroly jde o schvalovací proces a </w:t>
      </w:r>
      <w:r w:rsidR="00C338AF">
        <w:t>vzájemnou spolupráci</w:t>
      </w:r>
      <w:r>
        <w:t xml:space="preserve"> služebních funkcionářů s příslušníky jimi řízených úseků, kteří jako oprávněný policejní orgán zpracovávají a nakládají s veškerými písemnostmi a záznamy v</w:t>
      </w:r>
      <w:r w:rsidR="002F49B5">
        <w:t> </w:t>
      </w:r>
      <w:r>
        <w:t>souladu</w:t>
      </w:r>
      <w:r w:rsidR="002F49B5">
        <w:br/>
      </w:r>
      <w:r>
        <w:t xml:space="preserve">s platnými zákony a interními akty řízení. </w:t>
      </w:r>
    </w:p>
    <w:p w14:paraId="5914B618" w14:textId="48C0B3E4" w:rsidR="002A7C34" w:rsidRDefault="00FC21CF" w:rsidP="00527CE5">
      <w:pPr>
        <w:spacing w:after="251" w:line="300" w:lineRule="exact"/>
        <w:ind w:left="-5" w:right="62"/>
      </w:pPr>
      <w:r>
        <w:t xml:space="preserve">Každý příslušník </w:t>
      </w:r>
      <w:r w:rsidR="00245372">
        <w:t>GIBS</w:t>
      </w:r>
      <w:r>
        <w:t>, zabývající se touto činností, musí disponovat oznámením</w:t>
      </w:r>
      <w:r w:rsidR="002F49B5">
        <w:br/>
      </w:r>
      <w:r>
        <w:t xml:space="preserve">o splnění podmínek pro přístup k utajované informaci stupně VYHRAZENÉ nebo platným osvědčením fyzické osoby pro </w:t>
      </w:r>
      <w:r>
        <w:rPr>
          <w:i/>
        </w:rPr>
        <w:t>vyšší stupeň utajení</w:t>
      </w:r>
      <w:r>
        <w:t xml:space="preserve"> ve smyslu zákona</w:t>
      </w:r>
      <w:r w:rsidR="002F49B5">
        <w:br/>
      </w:r>
      <w:r>
        <w:t xml:space="preserve">č. 412/2005 Sb. I toto je důležitým prvkem ochrany informací a osobních údajů. </w:t>
      </w:r>
    </w:p>
    <w:p w14:paraId="0A9A9309" w14:textId="5A8489D9" w:rsidR="002A7C34" w:rsidRDefault="00FC21CF" w:rsidP="00527CE5">
      <w:pPr>
        <w:spacing w:after="251" w:line="300" w:lineRule="exact"/>
        <w:ind w:left="-5" w:right="62"/>
      </w:pPr>
      <w:r>
        <w:t xml:space="preserve">Vnitřním opatřením a kontrolním prvkem je zpracování údajů k úkonům v </w:t>
      </w:r>
      <w:r>
        <w:rPr>
          <w:i/>
        </w:rPr>
        <w:t>informačním systému certifikovaném pro zpracování utajovaných informací</w:t>
      </w:r>
      <w:r>
        <w:t xml:space="preserve"> a </w:t>
      </w:r>
      <w:r w:rsidR="00477ADC">
        <w:t xml:space="preserve">zpracování všech </w:t>
      </w:r>
      <w:r>
        <w:t xml:space="preserve">souvisejících písemností v systému </w:t>
      </w:r>
      <w:r>
        <w:rPr>
          <w:i/>
        </w:rPr>
        <w:t>spisové služby</w:t>
      </w:r>
      <w:r w:rsidR="00477ADC">
        <w:rPr>
          <w:i/>
        </w:rPr>
        <w:t xml:space="preserve"> </w:t>
      </w:r>
      <w:r w:rsidR="00477ADC">
        <w:t xml:space="preserve">na základě uvedeného </w:t>
      </w:r>
      <w:r>
        <w:t xml:space="preserve">legislativního rámce. </w:t>
      </w:r>
    </w:p>
    <w:p w14:paraId="67076B5A" w14:textId="6E9D5066" w:rsidR="002A7C34" w:rsidRDefault="00FC21CF" w:rsidP="00527CE5">
      <w:pPr>
        <w:spacing w:after="251" w:line="300" w:lineRule="exact"/>
        <w:ind w:left="-5" w:right="62"/>
      </w:pPr>
      <w:r>
        <w:t xml:space="preserve">Klíčová role </w:t>
      </w:r>
      <w:r>
        <w:rPr>
          <w:i/>
        </w:rPr>
        <w:t>vnějšího subjektu kontroly</w:t>
      </w:r>
      <w:r>
        <w:t xml:space="preserve"> používání úkonů v trestním řízení přísluší </w:t>
      </w:r>
      <w:r w:rsidRPr="00447560">
        <w:rPr>
          <w:i/>
        </w:rPr>
        <w:t xml:space="preserve">dozorovému </w:t>
      </w:r>
      <w:r>
        <w:rPr>
          <w:i/>
        </w:rPr>
        <w:t>státnímu zástupci</w:t>
      </w:r>
      <w:r>
        <w:t xml:space="preserve"> a </w:t>
      </w:r>
      <w:r>
        <w:rPr>
          <w:i/>
        </w:rPr>
        <w:t>soudci</w:t>
      </w:r>
      <w:r>
        <w:t xml:space="preserve">, kteří o povolení úkonů rozhodují. </w:t>
      </w:r>
    </w:p>
    <w:p w14:paraId="12D51D16" w14:textId="68295B10" w:rsidR="002A7C34" w:rsidRDefault="00FC21CF" w:rsidP="00527CE5">
      <w:pPr>
        <w:spacing w:after="251" w:line="300" w:lineRule="exact"/>
        <w:ind w:left="-5" w:right="62"/>
      </w:pPr>
      <w:r>
        <w:t xml:space="preserve">V neposlední řadě je třeba zmínit </w:t>
      </w:r>
      <w:r>
        <w:rPr>
          <w:i/>
        </w:rPr>
        <w:t>kontrolní komisi</w:t>
      </w:r>
      <w:r>
        <w:t>, která je k tomuto účelu zřízena, kdy ve smyslu ustanovení § 57 odst. 1 zákona o GIBS tomuto orgánu přísluší mimo jiné</w:t>
      </w:r>
      <w:r w:rsidR="00F626A3">
        <w:br/>
      </w:r>
      <w:r>
        <w:t xml:space="preserve">i kontrola použití těchto úkonů. V souladu s touto legislativní úpravou předkládá ředitel </w:t>
      </w:r>
      <w:r w:rsidR="00245372">
        <w:t xml:space="preserve">GIBS </w:t>
      </w:r>
      <w:r>
        <w:t xml:space="preserve">kontrolní komisi nejméně dvakrát ročně </w:t>
      </w:r>
      <w:r>
        <w:rPr>
          <w:i/>
        </w:rPr>
        <w:t>zprávu o použití úkonů</w:t>
      </w:r>
      <w:r>
        <w:t xml:space="preserve"> a dále na její žádost informace o použití těchto úkonů. </w:t>
      </w:r>
    </w:p>
    <w:p w14:paraId="14C99FA0" w14:textId="159772C5" w:rsidR="002A7C34" w:rsidRDefault="00FC21CF" w:rsidP="00527CE5">
      <w:pPr>
        <w:spacing w:after="251" w:line="300" w:lineRule="exact"/>
        <w:ind w:left="-5" w:right="62"/>
      </w:pPr>
      <w:r>
        <w:t xml:space="preserve">Kvalitativní vyhodnocení použití </w:t>
      </w:r>
      <w:r w:rsidR="00447560">
        <w:t>těchto úkonů</w:t>
      </w:r>
      <w:r>
        <w:t xml:space="preserve"> j</w:t>
      </w:r>
      <w:r w:rsidR="00447560">
        <w:t xml:space="preserve">e součástí Analýzy, kterou </w:t>
      </w:r>
      <w:r>
        <w:t xml:space="preserve">ve smyslu ustanovení § 57 odst. 4 zákona o GIBS předkládá ředitel </w:t>
      </w:r>
      <w:r w:rsidR="00245372">
        <w:t xml:space="preserve">GIBS </w:t>
      </w:r>
      <w:r>
        <w:t xml:space="preserve">jednou ročně vládě, výboru pro bezpečnost PSP a kontrolní komisi. </w:t>
      </w:r>
    </w:p>
    <w:p w14:paraId="15FD6D4F" w14:textId="10DEF84C" w:rsidR="002A7C34" w:rsidRPr="003B61ED" w:rsidRDefault="00FC21CF" w:rsidP="00527CE5">
      <w:pPr>
        <w:spacing w:after="251" w:line="300" w:lineRule="exact"/>
        <w:ind w:left="-5" w:right="62"/>
        <w:rPr>
          <w:color w:val="auto"/>
        </w:rPr>
      </w:pPr>
      <w:r w:rsidRPr="003B61ED">
        <w:rPr>
          <w:color w:val="auto"/>
        </w:rPr>
        <w:lastRenderedPageBreak/>
        <w:t xml:space="preserve">K výše uvedeným opatřením zajišťujícím ochranu informací, včetně osobních údajů zpracovávaných při použití těchto úkonů, je třeba připojit postup </w:t>
      </w:r>
      <w:r w:rsidRPr="003B61ED">
        <w:rPr>
          <w:i/>
          <w:color w:val="auto"/>
        </w:rPr>
        <w:t>důsledného přezkumu</w:t>
      </w:r>
      <w:r w:rsidRPr="003B61ED">
        <w:rPr>
          <w:color w:val="auto"/>
        </w:rPr>
        <w:t xml:space="preserve"> nutnosti, efektivity a účelnosti použití úkonů ze strany </w:t>
      </w:r>
      <w:r w:rsidR="00245372">
        <w:rPr>
          <w:color w:val="auto"/>
        </w:rPr>
        <w:t>GIBS</w:t>
      </w:r>
      <w:r w:rsidRPr="003B61ED">
        <w:rPr>
          <w:color w:val="auto"/>
        </w:rPr>
        <w:t xml:space="preserve">. Za účelem omezení žádostí o použití úkonů, které se nejeví jako nezbytně nutné, je ze strany vedení </w:t>
      </w:r>
      <w:r w:rsidR="00245372">
        <w:rPr>
          <w:color w:val="auto"/>
        </w:rPr>
        <w:t>GIBS</w:t>
      </w:r>
      <w:r w:rsidR="00245372" w:rsidRPr="003B61ED">
        <w:rPr>
          <w:color w:val="auto"/>
        </w:rPr>
        <w:t xml:space="preserve"> </w:t>
      </w:r>
      <w:r w:rsidR="00477ADC">
        <w:rPr>
          <w:color w:val="auto"/>
        </w:rPr>
        <w:t>prováděna</w:t>
      </w:r>
      <w:r w:rsidRPr="003B61ED">
        <w:rPr>
          <w:color w:val="auto"/>
        </w:rPr>
        <w:t xml:space="preserve"> kontrola předkládaných žádostí o povolení či nařízení úkonů. Byla přijata taková opatření, aby příslušné žádosti byly vždy řádně odůvodněny</w:t>
      </w:r>
      <w:r w:rsidR="00F626A3" w:rsidRPr="003B61ED">
        <w:rPr>
          <w:color w:val="auto"/>
        </w:rPr>
        <w:br/>
      </w:r>
      <w:r w:rsidR="00135F75">
        <w:rPr>
          <w:color w:val="auto"/>
        </w:rPr>
        <w:t xml:space="preserve">a dokladovány </w:t>
      </w:r>
      <w:r w:rsidRPr="003B61ED">
        <w:rPr>
          <w:color w:val="auto"/>
        </w:rPr>
        <w:t>nejen podle kritérií f</w:t>
      </w:r>
      <w:r w:rsidR="00F626A3" w:rsidRPr="003B61ED">
        <w:rPr>
          <w:color w:val="auto"/>
        </w:rPr>
        <w:t>ormální z</w:t>
      </w:r>
      <w:r w:rsidR="00135F75">
        <w:rPr>
          <w:color w:val="auto"/>
        </w:rPr>
        <w:t xml:space="preserve">ákonnosti, ale zejména </w:t>
      </w:r>
      <w:r w:rsidRPr="003B61ED">
        <w:rPr>
          <w:color w:val="auto"/>
        </w:rPr>
        <w:t xml:space="preserve">z hlediska přednostního uplatňování principu subsidiarity. Jedná se tedy o použití méně invazivních prostředků (zejména základních kriminalisticko-technických prostředků, kriminalisticko-taktických postupů a běžných metod kriminalistické práce), které rovněž mohou vést k odhalení trestného činu a zjištění jeho pachatele. </w:t>
      </w:r>
    </w:p>
    <w:p w14:paraId="39262E30" w14:textId="6CB915C3" w:rsidR="002A7C34" w:rsidRPr="003B61ED" w:rsidRDefault="00FC21CF" w:rsidP="00527CE5">
      <w:pPr>
        <w:spacing w:after="251" w:line="300" w:lineRule="exact"/>
        <w:ind w:left="-5" w:right="62"/>
        <w:rPr>
          <w:color w:val="auto"/>
        </w:rPr>
      </w:pPr>
      <w:r w:rsidRPr="003B61ED">
        <w:rPr>
          <w:color w:val="auto"/>
        </w:rPr>
        <w:t xml:space="preserve">Vedení </w:t>
      </w:r>
      <w:r w:rsidR="00245372">
        <w:rPr>
          <w:color w:val="auto"/>
        </w:rPr>
        <w:t>GIBS</w:t>
      </w:r>
      <w:r w:rsidR="00245372" w:rsidRPr="003B61ED">
        <w:rPr>
          <w:color w:val="auto"/>
        </w:rPr>
        <w:t xml:space="preserve"> </w:t>
      </w:r>
      <w:r w:rsidRPr="003B61ED">
        <w:rPr>
          <w:color w:val="auto"/>
        </w:rPr>
        <w:t xml:space="preserve">stále hledá cesty k zefektivnění kontroly důvodnosti předkládání žádostí o použití úkonů, jakož i trvání úkonů. Koná tak i v součinnosti s příslušnými dozorovými státními zástupci. Efektivita kontroly je však závislá nejen na interních opatřeních </w:t>
      </w:r>
      <w:r w:rsidR="000D5700">
        <w:rPr>
          <w:color w:val="auto"/>
        </w:rPr>
        <w:br/>
      </w:r>
      <w:r w:rsidRPr="003B61ED">
        <w:rPr>
          <w:color w:val="auto"/>
        </w:rPr>
        <w:t xml:space="preserve">v </w:t>
      </w:r>
      <w:r w:rsidR="00DC21C3">
        <w:rPr>
          <w:color w:val="auto"/>
        </w:rPr>
        <w:t>GIBS</w:t>
      </w:r>
      <w:r w:rsidRPr="003B61ED">
        <w:rPr>
          <w:color w:val="auto"/>
        </w:rPr>
        <w:t xml:space="preserve">, ale i na státních zástupcích a soudcích v oblasti využívání jejich zákonných oprávnění při povolování těchto úkonů, posuzování jejich zákonnosti, přezkoumávání důvodů pro jejich trvání a rozhodování o jejich prodloužení. </w:t>
      </w:r>
    </w:p>
    <w:p w14:paraId="012E8ABC" w14:textId="4F32CAA1" w:rsidR="00477ADC" w:rsidRPr="003B61ED" w:rsidRDefault="00477ADC" w:rsidP="00527CE5">
      <w:pPr>
        <w:spacing w:after="251" w:line="300" w:lineRule="exact"/>
        <w:ind w:left="-5" w:right="62"/>
        <w:rPr>
          <w:color w:val="auto"/>
        </w:rPr>
      </w:pPr>
      <w:r w:rsidRPr="003B61ED">
        <w:rPr>
          <w:color w:val="auto"/>
        </w:rPr>
        <w:t xml:space="preserve">Rizikovým </w:t>
      </w:r>
      <w:r w:rsidR="00260B7F">
        <w:rPr>
          <w:color w:val="auto"/>
        </w:rPr>
        <w:t xml:space="preserve">faktorem </w:t>
      </w:r>
      <w:r w:rsidRPr="003B61ED">
        <w:rPr>
          <w:color w:val="auto"/>
        </w:rPr>
        <w:t xml:space="preserve">se v oblasti ochrany informací souvisejících s použitím úkonů stává </w:t>
      </w:r>
      <w:r w:rsidRPr="003B61ED">
        <w:rPr>
          <w:i/>
          <w:color w:val="auto"/>
        </w:rPr>
        <w:t>přepis zvukových záznamů</w:t>
      </w:r>
      <w:r w:rsidRPr="003B61ED">
        <w:rPr>
          <w:color w:val="auto"/>
        </w:rPr>
        <w:t xml:space="preserve"> do písemné podoby pro potřeby trestního řízení. Existuje možnost úniku informací u osob, které mají ve smyslu </w:t>
      </w:r>
      <w:r w:rsidR="002F4744">
        <w:rPr>
          <w:color w:val="auto"/>
        </w:rPr>
        <w:t xml:space="preserve">ustanovení </w:t>
      </w:r>
      <w:r w:rsidRPr="003B61ED">
        <w:rPr>
          <w:color w:val="auto"/>
        </w:rPr>
        <w:t xml:space="preserve">§ 65 odst. 1 trestního řádu právo nahlížet do trestních spisů. </w:t>
      </w:r>
    </w:p>
    <w:p w14:paraId="444461F1" w14:textId="1384CC69" w:rsidR="009228AE" w:rsidRDefault="009228AE" w:rsidP="00527CE5">
      <w:pPr>
        <w:spacing w:after="251" w:line="300" w:lineRule="exact"/>
        <w:ind w:left="-5" w:right="62"/>
      </w:pPr>
      <w:r>
        <w:t>Některé subjekty se také snaží získat informace a údaje o úkonech s využitím zákona</w:t>
      </w:r>
      <w:r>
        <w:br/>
        <w:t>č. 106/1999 Sb., o svobodném přístupu k informacím, ve znění pozdějších přepisů. Vzhledem k takto širokému okruhu osob, které mohou disponovat byť dílčími informacemi k úkonům, je velmi složité určit, pokud dojde k úniku informací, kdo je původcem tohoto úniku.</w:t>
      </w:r>
    </w:p>
    <w:p w14:paraId="0E6E3631" w14:textId="68A28147" w:rsidR="009228AE" w:rsidRDefault="009228AE" w:rsidP="00527CE5">
      <w:pPr>
        <w:spacing w:after="251" w:line="300" w:lineRule="exact"/>
        <w:ind w:left="-6" w:right="62" w:hanging="11"/>
      </w:pPr>
      <w:r>
        <w:t xml:space="preserve">Je zřejmé, že s odkazem na uplatňování práv účastníků trestního řízení, ale i práv „třetích osob“ odkazujících se na svobodný přístup k informacím, je </w:t>
      </w:r>
      <w:r w:rsidR="00C95E5B">
        <w:t xml:space="preserve">téměř </w:t>
      </w:r>
      <w:r>
        <w:t>nemožné zajistit absolutní ochranu informací a osobních údajů obsažených ve spisovém materiálu.</w:t>
      </w:r>
    </w:p>
    <w:p w14:paraId="03078B8B" w14:textId="77777777" w:rsidR="002F337A" w:rsidRDefault="002F337A" w:rsidP="00527CE5">
      <w:pPr>
        <w:spacing w:after="251" w:line="300" w:lineRule="exact"/>
        <w:ind w:left="-6" w:right="62" w:hanging="11"/>
      </w:pPr>
    </w:p>
    <w:p w14:paraId="53811090" w14:textId="77777777" w:rsidR="002F337A" w:rsidRDefault="002F337A" w:rsidP="00527CE5">
      <w:pPr>
        <w:spacing w:after="251" w:line="300" w:lineRule="exact"/>
        <w:ind w:left="-6" w:right="62" w:hanging="11"/>
      </w:pPr>
    </w:p>
    <w:p w14:paraId="19653F95" w14:textId="77777777" w:rsidR="002F337A" w:rsidRDefault="002F337A" w:rsidP="00527CE5">
      <w:pPr>
        <w:spacing w:after="251" w:line="300" w:lineRule="exact"/>
        <w:ind w:left="-6" w:right="62" w:hanging="11"/>
      </w:pPr>
    </w:p>
    <w:p w14:paraId="5C44E462" w14:textId="77777777" w:rsidR="002F337A" w:rsidRDefault="002F337A" w:rsidP="00527CE5">
      <w:pPr>
        <w:spacing w:after="251" w:line="300" w:lineRule="exact"/>
        <w:ind w:left="-6" w:right="62" w:hanging="11"/>
      </w:pPr>
    </w:p>
    <w:p w14:paraId="0AD1E7CD" w14:textId="77777777" w:rsidR="002F337A" w:rsidRDefault="002F337A" w:rsidP="00527CE5">
      <w:pPr>
        <w:spacing w:after="251" w:line="300" w:lineRule="exact"/>
        <w:ind w:left="-6" w:right="62" w:hanging="11"/>
      </w:pPr>
    </w:p>
    <w:p w14:paraId="31B660B1" w14:textId="77777777" w:rsidR="002F337A" w:rsidRDefault="002F337A" w:rsidP="00527CE5">
      <w:pPr>
        <w:spacing w:after="251" w:line="300" w:lineRule="exact"/>
        <w:ind w:left="-6" w:right="62" w:hanging="11"/>
      </w:pPr>
    </w:p>
    <w:p w14:paraId="4D81207D" w14:textId="3D467648" w:rsidR="002A7C34" w:rsidRPr="00527CE5" w:rsidRDefault="00FC21CF" w:rsidP="00527CE5">
      <w:pPr>
        <w:pStyle w:val="Nadpis2"/>
        <w:spacing w:after="251" w:line="300" w:lineRule="exact"/>
        <w:ind w:left="993" w:right="61" w:hanging="579"/>
        <w:rPr>
          <w:sz w:val="24"/>
          <w:szCs w:val="24"/>
        </w:rPr>
      </w:pPr>
      <w:bookmarkStart w:id="7" w:name="_Toc493080218"/>
      <w:bookmarkStart w:id="8" w:name="_Toc493080219"/>
      <w:bookmarkStart w:id="9" w:name="_Toc493080220"/>
      <w:bookmarkStart w:id="10" w:name="_Toc493080221"/>
      <w:bookmarkStart w:id="11" w:name="_Toc493080222"/>
      <w:bookmarkEnd w:id="7"/>
      <w:bookmarkEnd w:id="8"/>
      <w:bookmarkEnd w:id="9"/>
      <w:bookmarkEnd w:id="10"/>
      <w:r w:rsidRPr="00527CE5">
        <w:rPr>
          <w:sz w:val="24"/>
          <w:szCs w:val="24"/>
        </w:rPr>
        <w:lastRenderedPageBreak/>
        <w:t>Metodika sběru dat</w:t>
      </w:r>
      <w:bookmarkEnd w:id="11"/>
    </w:p>
    <w:p w14:paraId="77EEAB6D" w14:textId="36B04FFC" w:rsidR="001A6407" w:rsidRPr="001741CE" w:rsidRDefault="005F0A55" w:rsidP="001A6407">
      <w:pPr>
        <w:spacing w:after="259"/>
        <w:ind w:left="-5" w:right="62"/>
        <w:rPr>
          <w:color w:val="auto"/>
          <w:szCs w:val="24"/>
        </w:rPr>
      </w:pPr>
      <w:r w:rsidRPr="001741CE">
        <w:rPr>
          <w:color w:val="auto"/>
          <w:szCs w:val="24"/>
        </w:rPr>
        <w:t>Od</w:t>
      </w:r>
      <w:r w:rsidR="001A6407" w:rsidRPr="001741CE">
        <w:rPr>
          <w:color w:val="auto"/>
          <w:szCs w:val="24"/>
        </w:rPr>
        <w:t xml:space="preserve"> roku 2017 </w:t>
      </w:r>
      <w:r w:rsidRPr="001741CE">
        <w:rPr>
          <w:color w:val="auto"/>
          <w:szCs w:val="24"/>
        </w:rPr>
        <w:t>využívá</w:t>
      </w:r>
      <w:r w:rsidR="001A6407" w:rsidRPr="001741CE">
        <w:rPr>
          <w:color w:val="auto"/>
          <w:szCs w:val="24"/>
        </w:rPr>
        <w:t xml:space="preserve"> </w:t>
      </w:r>
      <w:r w:rsidR="00BE5AD9" w:rsidRPr="001741CE">
        <w:rPr>
          <w:color w:val="auto"/>
          <w:szCs w:val="24"/>
        </w:rPr>
        <w:t>GIBS</w:t>
      </w:r>
      <w:r w:rsidR="001A6407" w:rsidRPr="001741CE">
        <w:rPr>
          <w:color w:val="auto"/>
          <w:szCs w:val="24"/>
        </w:rPr>
        <w:t xml:space="preserve"> </w:t>
      </w:r>
      <w:r w:rsidRPr="001741CE">
        <w:rPr>
          <w:color w:val="auto"/>
          <w:szCs w:val="24"/>
        </w:rPr>
        <w:t>pro sběr dat</w:t>
      </w:r>
      <w:r w:rsidR="001A6407" w:rsidRPr="001741CE">
        <w:rPr>
          <w:color w:val="auto"/>
          <w:szCs w:val="24"/>
        </w:rPr>
        <w:t xml:space="preserve"> analyticko</w:t>
      </w:r>
      <w:r w:rsidRPr="001741CE">
        <w:rPr>
          <w:color w:val="auto"/>
          <w:szCs w:val="24"/>
        </w:rPr>
        <w:t>-</w:t>
      </w:r>
      <w:r w:rsidR="001A6407" w:rsidRPr="001741CE">
        <w:rPr>
          <w:color w:val="auto"/>
          <w:szCs w:val="24"/>
        </w:rPr>
        <w:t xml:space="preserve">statistický informační systém MU II, jehož zhotovitelem je Odbor informatiky a provozu IT Policejního prezidia České republiky. Tento informační systém zpracovává údaje o ukončených úkonech odposlechu a sledování osob a věcí provedených na základě žádosti oprávněného subjektu. Jeho účelem je poskytnout </w:t>
      </w:r>
      <w:r w:rsidR="00BE5AD9" w:rsidRPr="001741CE">
        <w:rPr>
          <w:color w:val="auto"/>
          <w:szCs w:val="24"/>
        </w:rPr>
        <w:t>GIBS</w:t>
      </w:r>
      <w:r w:rsidR="001A6407" w:rsidRPr="001741CE">
        <w:rPr>
          <w:color w:val="auto"/>
          <w:szCs w:val="24"/>
        </w:rPr>
        <w:t xml:space="preserve"> statistické údaje o provedených úkonech nezbytné především pro zpracování </w:t>
      </w:r>
      <w:r w:rsidR="001A6407" w:rsidRPr="001741CE">
        <w:rPr>
          <w:i/>
          <w:color w:val="auto"/>
          <w:szCs w:val="24"/>
        </w:rPr>
        <w:t>Analýzy</w:t>
      </w:r>
      <w:r w:rsidR="001A6407" w:rsidRPr="001741CE">
        <w:rPr>
          <w:color w:val="auto"/>
          <w:szCs w:val="24"/>
        </w:rPr>
        <w:t xml:space="preserve"> použití úkonů. Dalším nově používaným informační</w:t>
      </w:r>
      <w:r w:rsidR="00A4312D">
        <w:rPr>
          <w:color w:val="auto"/>
          <w:szCs w:val="24"/>
        </w:rPr>
        <w:t>m</w:t>
      </w:r>
      <w:r w:rsidR="001A6407" w:rsidRPr="001741CE">
        <w:rPr>
          <w:color w:val="auto"/>
          <w:szCs w:val="24"/>
        </w:rPr>
        <w:t xml:space="preserve"> systém</w:t>
      </w:r>
      <w:r w:rsidR="00A4312D">
        <w:rPr>
          <w:color w:val="auto"/>
          <w:szCs w:val="24"/>
        </w:rPr>
        <w:t>em</w:t>
      </w:r>
      <w:r w:rsidR="001A6407" w:rsidRPr="001741CE">
        <w:rPr>
          <w:color w:val="auto"/>
          <w:szCs w:val="24"/>
        </w:rPr>
        <w:t xml:space="preserve"> je MERCURY, který zpracovává údaje o ukončených úkonech sledování osob a věcí a zároveň umožňuje import dat do informačního systému MU II. Tyto informační systémy jsou provozovány v</w:t>
      </w:r>
      <w:r w:rsidR="00A4312D">
        <w:rPr>
          <w:color w:val="auto"/>
          <w:szCs w:val="24"/>
        </w:rPr>
        <w:t xml:space="preserve"> intranetové </w:t>
      </w:r>
      <w:r w:rsidR="001A6407" w:rsidRPr="001741CE">
        <w:rPr>
          <w:color w:val="auto"/>
          <w:szCs w:val="24"/>
        </w:rPr>
        <w:t xml:space="preserve">síti </w:t>
      </w:r>
      <w:r w:rsidR="00BE5AD9" w:rsidRPr="001741CE">
        <w:rPr>
          <w:color w:val="auto"/>
          <w:szCs w:val="24"/>
        </w:rPr>
        <w:t>GIBS</w:t>
      </w:r>
      <w:r w:rsidR="001A6407" w:rsidRPr="001741CE">
        <w:rPr>
          <w:color w:val="auto"/>
          <w:szCs w:val="24"/>
        </w:rPr>
        <w:t>. Přechod k těmto informačním systémům sběr dat značně zefektivnil.</w:t>
      </w:r>
    </w:p>
    <w:p w14:paraId="1A3360CC" w14:textId="740A2BFE" w:rsidR="001A6407" w:rsidRPr="001741CE" w:rsidRDefault="001A6407" w:rsidP="001A6407">
      <w:pPr>
        <w:spacing w:after="259"/>
        <w:ind w:left="-5" w:right="62"/>
        <w:rPr>
          <w:color w:val="auto"/>
        </w:rPr>
      </w:pPr>
      <w:r w:rsidRPr="001741CE">
        <w:rPr>
          <w:color w:val="auto"/>
        </w:rPr>
        <w:t xml:space="preserve">Při zpracování Analýzy </w:t>
      </w:r>
      <w:r w:rsidR="001741CE" w:rsidRPr="001741CE">
        <w:rPr>
          <w:color w:val="auto"/>
        </w:rPr>
        <w:t>GIBS</w:t>
      </w:r>
      <w:r w:rsidRPr="001741CE">
        <w:rPr>
          <w:color w:val="auto"/>
        </w:rPr>
        <w:t xml:space="preserve"> vychází z přehledů úkonů zpracovaných v informačních systémech MU II a MERCURY. Dalším zdrojem jsou informace z </w:t>
      </w:r>
      <w:r w:rsidRPr="001741CE">
        <w:rPr>
          <w:i/>
          <w:color w:val="auto"/>
        </w:rPr>
        <w:t>Analýzy za rok 201</w:t>
      </w:r>
      <w:r w:rsidR="00404667">
        <w:rPr>
          <w:i/>
          <w:color w:val="auto"/>
        </w:rPr>
        <w:t>7</w:t>
      </w:r>
      <w:r w:rsidRPr="001741CE">
        <w:rPr>
          <w:color w:val="auto"/>
        </w:rPr>
        <w:t xml:space="preserve"> zpracované </w:t>
      </w:r>
      <w:r w:rsidR="00BE5AD9" w:rsidRPr="001741CE">
        <w:rPr>
          <w:color w:val="auto"/>
        </w:rPr>
        <w:t>GIBS</w:t>
      </w:r>
      <w:r w:rsidRPr="001741CE">
        <w:rPr>
          <w:color w:val="auto"/>
        </w:rPr>
        <w:t xml:space="preserve">, doplňující informace jsou získávány ze systému </w:t>
      </w:r>
      <w:r w:rsidRPr="001741CE">
        <w:rPr>
          <w:i/>
          <w:color w:val="auto"/>
        </w:rPr>
        <w:t>kriminální statistiky</w:t>
      </w:r>
      <w:r w:rsidRPr="001741CE">
        <w:rPr>
          <w:color w:val="auto"/>
        </w:rPr>
        <w:t xml:space="preserve"> a </w:t>
      </w:r>
      <w:r w:rsidRPr="001741CE">
        <w:rPr>
          <w:i/>
          <w:color w:val="auto"/>
        </w:rPr>
        <w:t>elektronické spisové služby</w:t>
      </w:r>
      <w:r w:rsidRPr="001741CE">
        <w:rPr>
          <w:color w:val="auto"/>
        </w:rPr>
        <w:t xml:space="preserve"> a v neposlední řadě i jednorázově získané </w:t>
      </w:r>
      <w:r w:rsidRPr="001741CE">
        <w:rPr>
          <w:i/>
          <w:color w:val="auto"/>
        </w:rPr>
        <w:t xml:space="preserve">informace od příslušníků </w:t>
      </w:r>
      <w:r w:rsidR="00BE5AD9" w:rsidRPr="001741CE">
        <w:rPr>
          <w:i/>
          <w:color w:val="auto"/>
        </w:rPr>
        <w:t>GIBS</w:t>
      </w:r>
      <w:r w:rsidRPr="001741CE">
        <w:rPr>
          <w:color w:val="auto"/>
        </w:rPr>
        <w:t xml:space="preserve">, kteří úkony zpracovávali a vyhodnocovali. </w:t>
      </w:r>
    </w:p>
    <w:p w14:paraId="28183B9A" w14:textId="6B532C7A" w:rsidR="002A7C34" w:rsidRDefault="00FC21CF" w:rsidP="00527CE5">
      <w:pPr>
        <w:spacing w:after="251" w:line="300" w:lineRule="exact"/>
        <w:ind w:left="-5" w:right="62"/>
      </w:pPr>
      <w:r>
        <w:t>V Analýze jsou přehledy úkonů a jejich vyhodnocení vyjádřeny početně v přehledových tabulkách, grafickým znázorněním a doprovázeny slovním komentářem</w:t>
      </w:r>
      <w:r w:rsidR="006025B6">
        <w:t>.</w:t>
      </w:r>
      <w:r>
        <w:t xml:space="preserve"> </w:t>
      </w:r>
      <w:r>
        <w:tab/>
        <w:t xml:space="preserve"> </w:t>
      </w:r>
      <w:r>
        <w:br w:type="page"/>
      </w:r>
    </w:p>
    <w:p w14:paraId="44B3578A" w14:textId="6701FE35" w:rsidR="002A7C34" w:rsidRDefault="00FC21CF" w:rsidP="00527CE5">
      <w:pPr>
        <w:pStyle w:val="Nadpis1"/>
        <w:spacing w:after="251" w:line="300" w:lineRule="exact"/>
        <w:ind w:left="420" w:hanging="435"/>
        <w:rPr>
          <w:sz w:val="24"/>
          <w:szCs w:val="24"/>
        </w:rPr>
      </w:pPr>
      <w:bookmarkStart w:id="12" w:name="_Toc493080223"/>
      <w:r w:rsidRPr="00527CE5">
        <w:rPr>
          <w:sz w:val="24"/>
          <w:szCs w:val="24"/>
        </w:rPr>
        <w:lastRenderedPageBreak/>
        <w:t>O</w:t>
      </w:r>
      <w:r w:rsidR="000D5700">
        <w:rPr>
          <w:sz w:val="24"/>
          <w:szCs w:val="24"/>
        </w:rPr>
        <w:t>DPOSLECH A ZÁZNAM TELEKOMUNIKAČNÍHO PROVOZU</w:t>
      </w:r>
      <w:bookmarkEnd w:id="12"/>
    </w:p>
    <w:p w14:paraId="7838B11E" w14:textId="77777777" w:rsidR="006B353F" w:rsidRPr="006B353F" w:rsidRDefault="006B353F" w:rsidP="006B353F"/>
    <w:p w14:paraId="31DED758" w14:textId="1D8C216C" w:rsidR="002A7C34" w:rsidRPr="00527CE5" w:rsidRDefault="00FC21CF" w:rsidP="00527CE5">
      <w:pPr>
        <w:pStyle w:val="Nadpis2"/>
        <w:spacing w:after="251" w:line="300" w:lineRule="exact"/>
        <w:ind w:left="993" w:right="61" w:hanging="579"/>
        <w:rPr>
          <w:sz w:val="24"/>
          <w:szCs w:val="24"/>
        </w:rPr>
      </w:pPr>
      <w:bookmarkStart w:id="13" w:name="_Toc493080224"/>
      <w:bookmarkStart w:id="14" w:name="_Toc493080225"/>
      <w:bookmarkEnd w:id="13"/>
      <w:bookmarkEnd w:id="14"/>
      <w:r w:rsidRPr="00527CE5">
        <w:rPr>
          <w:sz w:val="24"/>
          <w:szCs w:val="24"/>
        </w:rPr>
        <w:t xml:space="preserve">Využívání úkonů odposlechu a záznamu telekomunikačního provozu podle § 88 trestního řádu </w:t>
      </w:r>
    </w:p>
    <w:p w14:paraId="2F4A2811" w14:textId="58E75D1D" w:rsidR="001A6407" w:rsidRPr="001741CE" w:rsidRDefault="001A6407" w:rsidP="001A6407">
      <w:pPr>
        <w:spacing w:after="131"/>
        <w:ind w:left="-5" w:right="62"/>
        <w:rPr>
          <w:color w:val="auto"/>
        </w:rPr>
      </w:pPr>
      <w:r w:rsidRPr="001741CE">
        <w:rPr>
          <w:color w:val="auto"/>
        </w:rPr>
        <w:t>V roce 201</w:t>
      </w:r>
      <w:r w:rsidR="000602E1">
        <w:rPr>
          <w:color w:val="auto"/>
        </w:rPr>
        <w:t>8</w:t>
      </w:r>
      <w:r w:rsidRPr="001741CE">
        <w:rPr>
          <w:color w:val="auto"/>
        </w:rPr>
        <w:t xml:space="preserve"> </w:t>
      </w:r>
      <w:r w:rsidR="00A02B72" w:rsidRPr="001741CE">
        <w:rPr>
          <w:color w:val="auto"/>
        </w:rPr>
        <w:t>GIBS</w:t>
      </w:r>
      <w:r w:rsidRPr="001741CE">
        <w:rPr>
          <w:color w:val="auto"/>
        </w:rPr>
        <w:t xml:space="preserve"> ukonč</w:t>
      </w:r>
      <w:r w:rsidR="005F0A55" w:rsidRPr="001741CE">
        <w:rPr>
          <w:color w:val="auto"/>
        </w:rPr>
        <w:t>ila</w:t>
      </w:r>
      <w:r w:rsidRPr="001741CE">
        <w:rPr>
          <w:color w:val="auto"/>
        </w:rPr>
        <w:t xml:space="preserve"> 1</w:t>
      </w:r>
      <w:r w:rsidR="000602E1">
        <w:rPr>
          <w:color w:val="auto"/>
        </w:rPr>
        <w:t>23</w:t>
      </w:r>
      <w:r w:rsidRPr="001741CE">
        <w:rPr>
          <w:color w:val="auto"/>
        </w:rPr>
        <w:t xml:space="preserve"> úkonů odposlechu a záznamu telekomunikačního provozu dle ustanovení § 88 trestního řádu (dále jen „úkon odposlechu“). Tyto úkony odposlechu byly nasazeny celkem v </w:t>
      </w:r>
      <w:r w:rsidR="00960A8A">
        <w:rPr>
          <w:color w:val="auto"/>
        </w:rPr>
        <w:t>2</w:t>
      </w:r>
      <w:r w:rsidR="0098646A">
        <w:rPr>
          <w:color w:val="auto"/>
        </w:rPr>
        <w:t>1 trestních</w:t>
      </w:r>
      <w:r w:rsidRPr="001741CE">
        <w:rPr>
          <w:color w:val="auto"/>
        </w:rPr>
        <w:t xml:space="preserve"> spise</w:t>
      </w:r>
      <w:r w:rsidR="0098646A">
        <w:rPr>
          <w:color w:val="auto"/>
        </w:rPr>
        <w:t>ch</w:t>
      </w:r>
      <w:r w:rsidRPr="001741CE">
        <w:rPr>
          <w:color w:val="auto"/>
        </w:rPr>
        <w:t>, což j</w:t>
      </w:r>
      <w:r w:rsidR="00C51AC2">
        <w:rPr>
          <w:color w:val="auto"/>
        </w:rPr>
        <w:t>e</w:t>
      </w:r>
      <w:r w:rsidRPr="001741CE">
        <w:rPr>
          <w:color w:val="auto"/>
        </w:rPr>
        <w:t xml:space="preserve"> </w:t>
      </w:r>
      <w:r w:rsidR="00960A8A">
        <w:rPr>
          <w:color w:val="auto"/>
        </w:rPr>
        <w:t>5,</w:t>
      </w:r>
      <w:r w:rsidR="00C51AC2">
        <w:rPr>
          <w:color w:val="auto"/>
        </w:rPr>
        <w:t>86</w:t>
      </w:r>
      <w:r w:rsidRPr="001741CE">
        <w:rPr>
          <w:color w:val="auto"/>
        </w:rPr>
        <w:t> úkon</w:t>
      </w:r>
      <w:r w:rsidR="00C51AC2">
        <w:rPr>
          <w:color w:val="auto"/>
        </w:rPr>
        <w:t>ů</w:t>
      </w:r>
      <w:r w:rsidRPr="001741CE">
        <w:rPr>
          <w:color w:val="auto"/>
        </w:rPr>
        <w:t xml:space="preserve"> odposlechu na jeden trestní spis. </w:t>
      </w:r>
    </w:p>
    <w:p w14:paraId="7D342BA2" w14:textId="42E5BAAF" w:rsidR="002A7C34" w:rsidRDefault="00FC21CF" w:rsidP="00527CE5">
      <w:pPr>
        <w:spacing w:after="251" w:line="300" w:lineRule="exact"/>
        <w:ind w:left="-5" w:right="62"/>
      </w:pPr>
      <w:r>
        <w:t xml:space="preserve">Všechny úkony odposlechu byly v souladu s ustanoveními § 88 odst. 1 věty druhé </w:t>
      </w:r>
      <w:r w:rsidR="00BD5299">
        <w:t>technicky a personálně zabezpečeny a provedeny na základě ustanovení § 9 odst. 2 písm. a) zákona o GIBS</w:t>
      </w:r>
      <w:r w:rsidR="00BD5299" w:rsidDel="00BD5299">
        <w:t xml:space="preserve"> </w:t>
      </w:r>
      <w:r w:rsidR="002D766C">
        <w:t xml:space="preserve">specializovaným pracovištěm </w:t>
      </w:r>
      <w:r>
        <w:t>P</w:t>
      </w:r>
      <w:r w:rsidR="00DC21C3">
        <w:t xml:space="preserve"> </w:t>
      </w:r>
      <w:r>
        <w:t>ČR.</w:t>
      </w:r>
    </w:p>
    <w:p w14:paraId="492105A9" w14:textId="42E4866E" w:rsidR="002A7C34" w:rsidRDefault="00FC21CF" w:rsidP="00527CE5">
      <w:pPr>
        <w:spacing w:after="251" w:line="300" w:lineRule="exact"/>
        <w:ind w:left="-6" w:right="0" w:hanging="11"/>
        <w:jc w:val="left"/>
        <w:rPr>
          <w:b/>
          <w:szCs w:val="24"/>
        </w:rPr>
      </w:pPr>
      <w:r w:rsidRPr="00527CE5">
        <w:rPr>
          <w:i/>
          <w:szCs w:val="24"/>
        </w:rPr>
        <w:t>Tabulka č. 1</w:t>
      </w:r>
      <w:r w:rsidR="000D5700" w:rsidRPr="00527CE5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</w:t>
      </w:r>
      <w:r w:rsidR="001A6407">
        <w:rPr>
          <w:b/>
          <w:i/>
          <w:szCs w:val="24"/>
        </w:rPr>
        <w:t>led úkonů odposlechu v roce 201</w:t>
      </w:r>
      <w:r w:rsidR="000602E1">
        <w:rPr>
          <w:b/>
          <w:i/>
          <w:szCs w:val="24"/>
        </w:rPr>
        <w:t>8</w:t>
      </w:r>
      <w:r w:rsidRPr="00527CE5">
        <w:rPr>
          <w:b/>
          <w:szCs w:val="24"/>
        </w:rPr>
        <w:t xml:space="preserve"> 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1134"/>
        <w:gridCol w:w="910"/>
        <w:gridCol w:w="2067"/>
        <w:gridCol w:w="1984"/>
      </w:tblGrid>
      <w:tr w:rsidR="001A6407" w:rsidRPr="001F7308" w14:paraId="79F2144E" w14:textId="77777777" w:rsidTr="00BE5AD9">
        <w:trPr>
          <w:trHeight w:val="300"/>
        </w:trPr>
        <w:tc>
          <w:tcPr>
            <w:tcW w:w="29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11D12A1" w14:textId="059043DD" w:rsidR="001A6407" w:rsidRPr="001F7308" w:rsidRDefault="001A6407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Úkony</w:t>
            </w:r>
            <w:r w:rsidR="000602E1"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 odposlechu ukončené v roce 2018</w:t>
            </w: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3609CE8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Počet úkonů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1C7031C5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Podíl</w:t>
            </w:r>
          </w:p>
        </w:tc>
        <w:tc>
          <w:tcPr>
            <w:tcW w:w="20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173222F8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Počet trestních spisů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797433BF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Průměr úkonů na trestní spis</w:t>
            </w:r>
          </w:p>
        </w:tc>
      </w:tr>
      <w:tr w:rsidR="001A6407" w:rsidRPr="001F7308" w14:paraId="1013455E" w14:textId="77777777" w:rsidTr="00BE5AD9">
        <w:trPr>
          <w:trHeight w:val="315"/>
        </w:trPr>
        <w:tc>
          <w:tcPr>
            <w:tcW w:w="29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01E028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01470E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120FCCD7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(v %)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03320530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s úkony</w:t>
            </w: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FDB4F1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</w:tr>
      <w:tr w:rsidR="001A6407" w:rsidRPr="001F7308" w14:paraId="1BB9C3E1" w14:textId="77777777" w:rsidTr="00BE5AD9">
        <w:trPr>
          <w:trHeight w:val="31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58DA06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1F7308">
              <w:rPr>
                <w:rFonts w:ascii="Calibri" w:eastAsia="Times New Roman" w:hAnsi="Calibri" w:cs="Times New Roman"/>
                <w:sz w:val="22"/>
              </w:rPr>
              <w:t xml:space="preserve">realizované dle § 88 odst. 1 TŘ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B0FED5" w14:textId="2800C0F7" w:rsidR="001A6407" w:rsidRPr="001F7308" w:rsidRDefault="00960A8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121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2D0560" w14:textId="5891AE89" w:rsidR="001A6407" w:rsidRPr="001F7308" w:rsidRDefault="00960A8A" w:rsidP="00AB6D86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602E1">
              <w:rPr>
                <w:rFonts w:ascii="Segoe UI" w:eastAsia="Times New Roman" w:hAnsi="Segoe UI" w:cs="Segoe UI"/>
                <w:bCs/>
                <w:sz w:val="18"/>
                <w:szCs w:val="18"/>
              </w:rPr>
              <w:t>9</w:t>
            </w:r>
            <w:r>
              <w:rPr>
                <w:rFonts w:ascii="Segoe UI" w:eastAsia="Times New Roman" w:hAnsi="Segoe UI" w:cs="Segoe UI"/>
                <w:bCs/>
                <w:sz w:val="18"/>
                <w:szCs w:val="18"/>
              </w:rPr>
              <w:t>8</w:t>
            </w:r>
            <w:r w:rsidRPr="000602E1">
              <w:rPr>
                <w:rFonts w:ascii="Segoe UI" w:eastAsia="Times New Roman" w:hAnsi="Segoe UI" w:cs="Segoe UI"/>
                <w:bCs/>
                <w:sz w:val="18"/>
                <w:szCs w:val="18"/>
              </w:rPr>
              <w:t>,</w:t>
            </w:r>
            <w:r>
              <w:rPr>
                <w:rFonts w:ascii="Segoe UI" w:eastAsia="Times New Roman" w:hAnsi="Segoe UI" w:cs="Segoe UI"/>
                <w:bCs/>
                <w:sz w:val="18"/>
                <w:szCs w:val="18"/>
              </w:rPr>
              <w:t>37</w:t>
            </w:r>
            <w:r w:rsidR="001A6407" w:rsidRPr="001F7308">
              <w:rPr>
                <w:rFonts w:ascii="Calibri" w:eastAsia="Times New Roman" w:hAnsi="Calibri" w:cs="Times New Roman"/>
                <w:sz w:val="22"/>
              </w:rPr>
              <w:t>%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33FF1A" w14:textId="0A84744F" w:rsidR="001A6407" w:rsidRPr="001F7308" w:rsidRDefault="00195A3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CE705F" w14:textId="54F94137" w:rsidR="001A6407" w:rsidRPr="001F7308" w:rsidRDefault="006E12E0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6,37</w:t>
            </w:r>
          </w:p>
        </w:tc>
      </w:tr>
      <w:tr w:rsidR="001A6407" w:rsidRPr="001F7308" w14:paraId="3935C1F0" w14:textId="77777777" w:rsidTr="00BE5AD9">
        <w:trPr>
          <w:trHeight w:val="31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9C60A3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1F7308">
              <w:rPr>
                <w:rFonts w:ascii="Calibri" w:eastAsia="Times New Roman" w:hAnsi="Calibri" w:cs="Times New Roman"/>
                <w:sz w:val="22"/>
              </w:rPr>
              <w:t xml:space="preserve">realizované dle § 88 odst. 5 TŘ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341525" w14:textId="53FDD34B" w:rsidR="001A6407" w:rsidRPr="001F7308" w:rsidRDefault="00960A8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1C14AB" w14:textId="5C7F3DFA" w:rsidR="001A6407" w:rsidRPr="001F7308" w:rsidRDefault="00195A33" w:rsidP="00AB6D86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1,6</w:t>
            </w:r>
            <w:r w:rsidR="001A6407" w:rsidRPr="001F7308">
              <w:rPr>
                <w:rFonts w:ascii="Calibri" w:eastAsia="Times New Roman" w:hAnsi="Calibri" w:cs="Times New Roman"/>
                <w:sz w:val="22"/>
              </w:rPr>
              <w:t>3%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51B100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1F7308"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000E69" w14:textId="4F948697" w:rsidR="001A6407" w:rsidRPr="001F7308" w:rsidRDefault="006E12E0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1,00</w:t>
            </w:r>
          </w:p>
        </w:tc>
      </w:tr>
      <w:tr w:rsidR="001A6407" w:rsidRPr="001F7308" w14:paraId="6679811C" w14:textId="77777777" w:rsidTr="00BE5AD9">
        <w:trPr>
          <w:trHeight w:val="31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hideMark/>
          </w:tcPr>
          <w:p w14:paraId="5E5DEE53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Celkem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548CD3B2" w14:textId="49E4A852" w:rsidR="001A6407" w:rsidRPr="001F7308" w:rsidRDefault="00960A8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39A242EF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1F7308">
              <w:rPr>
                <w:rFonts w:ascii="Calibri" w:eastAsia="Times New Roman" w:hAnsi="Calibri" w:cs="Times New Roman"/>
                <w:sz w:val="22"/>
              </w:rPr>
              <w:t>100,00%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20EE9A8D" w14:textId="2CEF1F1C" w:rsidR="001A6407" w:rsidRPr="001F7308" w:rsidRDefault="00195A3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7CABD0E3" w14:textId="56EE8F21" w:rsidR="001A6407" w:rsidRPr="00D41AF5" w:rsidRDefault="006E12E0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sz w:val="22"/>
              </w:rPr>
              <w:t>5,86</w:t>
            </w:r>
          </w:p>
        </w:tc>
      </w:tr>
    </w:tbl>
    <w:p w14:paraId="4E587189" w14:textId="77777777" w:rsidR="000442BB" w:rsidRDefault="000442BB" w:rsidP="002F337A">
      <w:pPr>
        <w:spacing w:line="259" w:lineRule="auto"/>
        <w:ind w:left="1097" w:right="0" w:firstLine="0"/>
        <w:jc w:val="left"/>
      </w:pPr>
    </w:p>
    <w:p w14:paraId="58D052F1" w14:textId="15455462" w:rsidR="00D53FD6" w:rsidRPr="002E621D" w:rsidRDefault="00FC21CF" w:rsidP="00527CE5">
      <w:pPr>
        <w:spacing w:after="251" w:line="300" w:lineRule="exact"/>
        <w:ind w:left="0" w:right="136" w:firstLine="0"/>
        <w:jc w:val="left"/>
        <w:rPr>
          <w:szCs w:val="24"/>
        </w:rPr>
      </w:pPr>
      <w:r w:rsidRPr="00527CE5">
        <w:rPr>
          <w:i/>
          <w:szCs w:val="24"/>
        </w:rPr>
        <w:t>Tabulka č. 2</w:t>
      </w:r>
      <w:r w:rsidR="000D5700" w:rsidRPr="00527CE5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Přehled úkonů odposlechu podle zaměření</w:t>
      </w:r>
      <w:r w:rsidRPr="00527CE5">
        <w:rPr>
          <w:i/>
          <w:szCs w:val="24"/>
        </w:rPr>
        <w:t xml:space="preserve"> </w:t>
      </w:r>
      <w:r w:rsidRPr="002E621D">
        <w:rPr>
          <w:szCs w:val="24"/>
        </w:rPr>
        <w:t xml:space="preserve"> 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4"/>
        <w:gridCol w:w="1134"/>
        <w:gridCol w:w="1134"/>
        <w:gridCol w:w="1275"/>
      </w:tblGrid>
      <w:tr w:rsidR="001A6407" w:rsidRPr="001F7308" w14:paraId="14CBC9DA" w14:textId="77777777" w:rsidTr="00BE5AD9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022BFF4E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Zaměření úkonů odposlechu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6CEE1412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§ 88/1 TŘ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0484F45A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§ 88/5 TŘ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7B9EC3D5" w14:textId="77777777" w:rsidR="001A6407" w:rsidRPr="001F7308" w:rsidRDefault="001A640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Celkem</w:t>
            </w:r>
          </w:p>
        </w:tc>
      </w:tr>
      <w:tr w:rsidR="006E12E0" w:rsidRPr="001F7308" w14:paraId="45ECBEBE" w14:textId="77777777" w:rsidTr="006E12E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7341" w14:textId="77777777" w:rsidR="006E12E0" w:rsidRPr="001F7308" w:rsidRDefault="006E12E0" w:rsidP="006E12E0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1F7308">
              <w:rPr>
                <w:rFonts w:ascii="Calibri" w:eastAsia="Times New Roman" w:hAnsi="Calibri" w:cs="Times New Roman"/>
                <w:sz w:val="22"/>
              </w:rPr>
              <w:t>příslušník nebo zaměstnanec Policie ČR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17441" w14:textId="7BCEDDD9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5D42F" w14:textId="0A51ACE2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9B836" w14:textId="38E5D35D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27</w:t>
            </w:r>
          </w:p>
        </w:tc>
      </w:tr>
      <w:tr w:rsidR="006E12E0" w:rsidRPr="001F7308" w14:paraId="2EEB02B4" w14:textId="77777777" w:rsidTr="006E12E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51AC" w14:textId="77777777" w:rsidR="006E12E0" w:rsidRPr="001F7308" w:rsidRDefault="006E12E0" w:rsidP="006E12E0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1F7308">
              <w:rPr>
                <w:rFonts w:ascii="Calibri" w:eastAsia="Times New Roman" w:hAnsi="Calibri" w:cs="Times New Roman"/>
                <w:sz w:val="22"/>
              </w:rPr>
              <w:t>příslušník nebo zaměstnanec Vězeňské služby ČR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FF460" w14:textId="4A21DA53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EC5E3" w14:textId="64A0C61B" w:rsidR="006E12E0" w:rsidRPr="001F7308" w:rsidRDefault="00074A96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A8C74" w14:textId="63EA62B0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12</w:t>
            </w:r>
          </w:p>
        </w:tc>
      </w:tr>
      <w:tr w:rsidR="006E12E0" w:rsidRPr="001F7308" w14:paraId="28C542F3" w14:textId="77777777" w:rsidTr="006E12E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6E96" w14:textId="77777777" w:rsidR="006E12E0" w:rsidRPr="001F7308" w:rsidRDefault="006E12E0" w:rsidP="006E12E0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1F7308">
              <w:rPr>
                <w:rFonts w:ascii="Calibri" w:eastAsia="Times New Roman" w:hAnsi="Calibri" w:cs="Times New Roman"/>
                <w:sz w:val="22"/>
              </w:rPr>
              <w:t>příslušník nebo zaměstnanec Celní správy ČR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63700" w14:textId="1104770A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8D1EB" w14:textId="06DCF18C" w:rsidR="006E12E0" w:rsidRPr="001F7308" w:rsidRDefault="00074A96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9F2D3" w14:textId="31D8D3DA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</w:tr>
      <w:tr w:rsidR="006E12E0" w:rsidRPr="001F7308" w14:paraId="6FE4A40A" w14:textId="77777777" w:rsidTr="006E12E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23E5" w14:textId="77777777" w:rsidR="006E12E0" w:rsidRPr="001F7308" w:rsidRDefault="006E12E0" w:rsidP="006E12E0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1F7308">
              <w:rPr>
                <w:rFonts w:ascii="Calibri" w:eastAsia="Times New Roman" w:hAnsi="Calibri" w:cs="Times New Roman"/>
                <w:sz w:val="22"/>
              </w:rPr>
              <w:t>příslušník nebo zaměstnanec GIBS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BC3D6" w14:textId="0FC16BCF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4B2B3" w14:textId="652B4560" w:rsidR="006E12E0" w:rsidRPr="001F7308" w:rsidRDefault="00074A96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83B38" w14:textId="66442AD5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</w:tr>
      <w:tr w:rsidR="006E12E0" w:rsidRPr="001F7308" w14:paraId="001671C8" w14:textId="77777777" w:rsidTr="006E12E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13E9" w14:textId="77777777" w:rsidR="006E12E0" w:rsidRPr="001F7308" w:rsidRDefault="006E12E0" w:rsidP="006E12E0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1F7308">
              <w:rPr>
                <w:rFonts w:ascii="Calibri" w:eastAsia="Times New Roman" w:hAnsi="Calibri" w:cs="Times New Roman"/>
                <w:sz w:val="22"/>
              </w:rPr>
              <w:t>civilní osoba stojící mimo vyjmenované bezpečnostní sbory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6AA4A" w14:textId="73576BC8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F87CA" w14:textId="7A6214EB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91EFB" w14:textId="602C2902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83</w:t>
            </w:r>
          </w:p>
        </w:tc>
      </w:tr>
      <w:tr w:rsidR="006E12E0" w:rsidRPr="001F7308" w14:paraId="37B6FC87" w14:textId="77777777" w:rsidTr="006E12E0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7817BD06" w14:textId="77777777" w:rsidR="006E12E0" w:rsidRPr="001F7308" w:rsidRDefault="006E12E0" w:rsidP="006E12E0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1F7308">
              <w:rPr>
                <w:rFonts w:ascii="Calibri" w:eastAsia="Times New Roman" w:hAnsi="Calibri" w:cs="Times New Roman"/>
                <w:b/>
                <w:bCs/>
                <w:sz w:val="22"/>
              </w:rPr>
              <w:t>Celkový součet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</w:tcPr>
          <w:p w14:paraId="41BB984D" w14:textId="0D38035E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</w:tcPr>
          <w:p w14:paraId="54CE92AB" w14:textId="1FC96BC4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13DD9C04" w14:textId="192E26B1" w:rsidR="006E12E0" w:rsidRPr="001F7308" w:rsidRDefault="00E443D2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123</w:t>
            </w:r>
          </w:p>
        </w:tc>
      </w:tr>
    </w:tbl>
    <w:p w14:paraId="22FF0EC1" w14:textId="5E5AF7B2" w:rsidR="002A7C34" w:rsidRDefault="002A7C34" w:rsidP="00993312">
      <w:pPr>
        <w:spacing w:after="160" w:line="259" w:lineRule="auto"/>
        <w:ind w:left="0" w:right="0" w:firstLine="0"/>
        <w:jc w:val="left"/>
      </w:pPr>
    </w:p>
    <w:p w14:paraId="48A95B60" w14:textId="77777777" w:rsidR="00993312" w:rsidRDefault="00993312" w:rsidP="00993312">
      <w:pPr>
        <w:spacing w:after="160" w:line="259" w:lineRule="auto"/>
        <w:ind w:left="0" w:right="0" w:firstLine="0"/>
        <w:jc w:val="left"/>
      </w:pPr>
    </w:p>
    <w:p w14:paraId="24235B9A" w14:textId="77777777" w:rsidR="00993312" w:rsidRDefault="00993312" w:rsidP="00993312">
      <w:pPr>
        <w:spacing w:after="160" w:line="259" w:lineRule="auto"/>
        <w:ind w:left="0" w:right="0" w:firstLine="0"/>
        <w:jc w:val="left"/>
      </w:pPr>
    </w:p>
    <w:p w14:paraId="1C38EEB5" w14:textId="77777777" w:rsidR="004E7611" w:rsidRDefault="004E7611" w:rsidP="00993312">
      <w:pPr>
        <w:spacing w:after="160" w:line="259" w:lineRule="auto"/>
        <w:ind w:left="0" w:right="0" w:firstLine="0"/>
        <w:jc w:val="left"/>
      </w:pPr>
    </w:p>
    <w:p w14:paraId="7B7DE1BB" w14:textId="77777777" w:rsidR="00993312" w:rsidRDefault="00993312" w:rsidP="00993312">
      <w:pPr>
        <w:spacing w:after="160" w:line="259" w:lineRule="auto"/>
        <w:ind w:left="0" w:right="0" w:firstLine="0"/>
        <w:jc w:val="left"/>
      </w:pPr>
    </w:p>
    <w:p w14:paraId="2749CB61" w14:textId="77777777" w:rsidR="00993312" w:rsidRDefault="00993312" w:rsidP="00993312">
      <w:pPr>
        <w:spacing w:after="160" w:line="259" w:lineRule="auto"/>
        <w:ind w:left="0" w:right="0" w:firstLine="0"/>
        <w:jc w:val="left"/>
      </w:pPr>
    </w:p>
    <w:p w14:paraId="550C193C" w14:textId="77777777" w:rsidR="00993312" w:rsidRDefault="00993312" w:rsidP="00993312">
      <w:pPr>
        <w:spacing w:after="160" w:line="259" w:lineRule="auto"/>
        <w:ind w:left="0" w:right="0" w:firstLine="0"/>
        <w:jc w:val="left"/>
      </w:pPr>
    </w:p>
    <w:p w14:paraId="4C30FA33" w14:textId="77777777" w:rsidR="00993312" w:rsidRDefault="00993312" w:rsidP="00993312">
      <w:pPr>
        <w:spacing w:after="160" w:line="259" w:lineRule="auto"/>
        <w:ind w:left="0" w:right="0" w:firstLine="0"/>
        <w:jc w:val="left"/>
      </w:pPr>
    </w:p>
    <w:p w14:paraId="0DFB437B" w14:textId="77777777" w:rsidR="00993312" w:rsidRDefault="00993312" w:rsidP="00993312">
      <w:pPr>
        <w:spacing w:after="160" w:line="259" w:lineRule="auto"/>
        <w:ind w:left="0" w:right="0" w:firstLine="0"/>
        <w:jc w:val="left"/>
      </w:pPr>
    </w:p>
    <w:p w14:paraId="74CFFE3F" w14:textId="77777777" w:rsidR="004577DE" w:rsidRDefault="004577DE" w:rsidP="005F0A55">
      <w:pPr>
        <w:spacing w:after="60" w:line="259" w:lineRule="auto"/>
        <w:ind w:left="0" w:right="0" w:firstLine="0"/>
        <w:jc w:val="left"/>
        <w:rPr>
          <w:i/>
          <w:szCs w:val="24"/>
        </w:rPr>
      </w:pPr>
    </w:p>
    <w:p w14:paraId="026BE120" w14:textId="1FC2DDA3" w:rsidR="00B603A9" w:rsidRPr="00527CE5" w:rsidRDefault="00D53FD6" w:rsidP="00527CE5">
      <w:pPr>
        <w:spacing w:after="251" w:line="300" w:lineRule="exact"/>
        <w:ind w:left="-6" w:right="0" w:hanging="11"/>
        <w:jc w:val="left"/>
        <w:rPr>
          <w:b/>
          <w:i/>
          <w:szCs w:val="24"/>
        </w:rPr>
      </w:pPr>
      <w:r w:rsidRPr="00527CE5">
        <w:rPr>
          <w:i/>
          <w:szCs w:val="24"/>
        </w:rPr>
        <w:lastRenderedPageBreak/>
        <w:t>Graf č. 1</w:t>
      </w:r>
      <w:r w:rsidR="000D5700" w:rsidRPr="00527CE5">
        <w:rPr>
          <w:i/>
          <w:szCs w:val="24"/>
        </w:rPr>
        <w:t xml:space="preserve"> -</w:t>
      </w:r>
      <w:r w:rsidR="00FC21CF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 xml:space="preserve">Porovnání úkonů odposlechu podle zaměření </w:t>
      </w:r>
    </w:p>
    <w:p w14:paraId="45A22931" w14:textId="77423754" w:rsidR="000442BB" w:rsidRPr="00B603A9" w:rsidRDefault="00351FEE" w:rsidP="00B603A9">
      <w:pPr>
        <w:spacing w:after="60" w:line="259" w:lineRule="auto"/>
        <w:ind w:left="-6" w:right="0" w:hanging="11"/>
        <w:jc w:val="left"/>
        <w:rPr>
          <w:i/>
          <w:sz w:val="20"/>
        </w:rPr>
      </w:pPr>
      <w:r>
        <w:rPr>
          <w:noProof/>
          <w:sz w:val="30"/>
        </w:rPr>
        <w:drawing>
          <wp:inline distT="0" distB="0" distL="0" distR="0" wp14:anchorId="0919E845" wp14:editId="7C55E2AA">
            <wp:extent cx="5360809" cy="5245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60" cy="526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42BB">
        <w:rPr>
          <w:sz w:val="30"/>
        </w:rPr>
        <w:br w:type="page"/>
      </w:r>
    </w:p>
    <w:p w14:paraId="7913119E" w14:textId="4E97E805" w:rsidR="002A7C34" w:rsidRPr="00527CE5" w:rsidRDefault="00FC21CF" w:rsidP="00527CE5">
      <w:pPr>
        <w:pStyle w:val="Nadpis2"/>
        <w:spacing w:after="251" w:line="300" w:lineRule="exact"/>
        <w:ind w:left="993" w:right="61" w:hanging="579"/>
        <w:rPr>
          <w:sz w:val="24"/>
          <w:szCs w:val="24"/>
        </w:rPr>
      </w:pPr>
      <w:bookmarkStart w:id="15" w:name="_Toc493080226"/>
      <w:bookmarkEnd w:id="15"/>
      <w:r w:rsidRPr="00527CE5">
        <w:rPr>
          <w:sz w:val="24"/>
          <w:szCs w:val="24"/>
        </w:rPr>
        <w:lastRenderedPageBreak/>
        <w:t>Počty odposlouchávaných linek a osob, odposlechy se souhlasem uživatele a s příkazem soudce</w:t>
      </w:r>
      <w:r w:rsidR="00441B95">
        <w:rPr>
          <w:sz w:val="24"/>
          <w:szCs w:val="24"/>
        </w:rPr>
        <w:t xml:space="preserve">, </w:t>
      </w:r>
      <w:r w:rsidR="00441B95" w:rsidRPr="001741CE">
        <w:rPr>
          <w:color w:val="auto"/>
          <w:sz w:val="24"/>
          <w:szCs w:val="24"/>
        </w:rPr>
        <w:t>povinnost informovat osobu</w:t>
      </w:r>
      <w:r w:rsidRPr="001741CE">
        <w:rPr>
          <w:color w:val="auto"/>
          <w:sz w:val="24"/>
          <w:szCs w:val="24"/>
        </w:rPr>
        <w:t xml:space="preserve"> </w:t>
      </w:r>
    </w:p>
    <w:p w14:paraId="3976B10A" w14:textId="330C11B2" w:rsidR="002A7C34" w:rsidRDefault="00FC21CF" w:rsidP="00527CE5">
      <w:pPr>
        <w:spacing w:after="251" w:line="300" w:lineRule="exact"/>
        <w:ind w:left="1418" w:right="0" w:hanging="1418"/>
        <w:jc w:val="left"/>
        <w:rPr>
          <w:i/>
          <w:szCs w:val="24"/>
        </w:rPr>
      </w:pPr>
      <w:r w:rsidRPr="00527CE5">
        <w:rPr>
          <w:i/>
          <w:szCs w:val="24"/>
        </w:rPr>
        <w:t>Tabulka č. 3</w:t>
      </w:r>
      <w:r w:rsidR="000D5700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Přehled úkonů odposlechu podle počtu odposlouchávaných os</w:t>
      </w:r>
      <w:r w:rsidR="00540DD5" w:rsidRPr="00527CE5">
        <w:rPr>
          <w:b/>
          <w:i/>
          <w:szCs w:val="24"/>
        </w:rPr>
        <w:t>ob</w:t>
      </w:r>
      <w:r w:rsidR="00CA36A0">
        <w:rPr>
          <w:b/>
          <w:i/>
          <w:szCs w:val="24"/>
        </w:rPr>
        <w:t xml:space="preserve"> </w:t>
      </w:r>
      <w:r w:rsidR="00540DD5" w:rsidRPr="00527CE5">
        <w:rPr>
          <w:b/>
          <w:i/>
          <w:szCs w:val="24"/>
        </w:rPr>
        <w:t>a počtu trestních spisů</w:t>
      </w:r>
      <w:r w:rsidR="00540DD5" w:rsidRPr="00527CE5">
        <w:rPr>
          <w:i/>
          <w:szCs w:val="24"/>
        </w:rPr>
        <w:t xml:space="preserve"> </w:t>
      </w:r>
      <w:r w:rsidR="00653E01" w:rsidRPr="00527CE5">
        <w:rPr>
          <w:i/>
          <w:szCs w:val="24"/>
        </w:rPr>
        <w:t>(rok 201</w:t>
      </w:r>
      <w:r w:rsidR="000602E1">
        <w:rPr>
          <w:i/>
          <w:szCs w:val="24"/>
        </w:rPr>
        <w:t>8</w:t>
      </w:r>
      <w:r w:rsidRPr="00527CE5">
        <w:rPr>
          <w:i/>
          <w:szCs w:val="24"/>
        </w:rPr>
        <w:t xml:space="preserve"> v porovnání s předchozím rokem) </w:t>
      </w:r>
    </w:p>
    <w:p w14:paraId="139AE7C4" w14:textId="710FA63D" w:rsidR="00D21D17" w:rsidRDefault="002270AE" w:rsidP="00527CE5">
      <w:pPr>
        <w:spacing w:after="251" w:line="300" w:lineRule="exact"/>
        <w:ind w:left="1418" w:right="0" w:hanging="1418"/>
        <w:jc w:val="left"/>
        <w:rPr>
          <w:i/>
          <w:szCs w:val="24"/>
        </w:rPr>
      </w:pPr>
      <w:r w:rsidRPr="00FF4A66">
        <w:rPr>
          <w:noProof/>
        </w:rPr>
        <w:drawing>
          <wp:anchor distT="0" distB="0" distL="114300" distR="114300" simplePos="0" relativeHeight="251661312" behindDoc="1" locked="0" layoutInCell="1" allowOverlap="1" wp14:anchorId="444704EB" wp14:editId="2850C6E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832475" cy="1296106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12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71543" w14:textId="5CADF1C4" w:rsidR="00D21D17" w:rsidRDefault="00D21D17" w:rsidP="006B353F">
      <w:pPr>
        <w:spacing w:line="300" w:lineRule="exact"/>
        <w:ind w:left="0" w:right="62" w:firstLine="0"/>
      </w:pPr>
    </w:p>
    <w:p w14:paraId="2109BC50" w14:textId="77777777" w:rsidR="00D21D17" w:rsidRDefault="00D21D17" w:rsidP="006B353F">
      <w:pPr>
        <w:spacing w:line="300" w:lineRule="exact"/>
        <w:ind w:left="0" w:right="62" w:firstLine="0"/>
      </w:pPr>
    </w:p>
    <w:p w14:paraId="0D8A0C0D" w14:textId="77777777" w:rsidR="00D21D17" w:rsidRDefault="00D21D17" w:rsidP="006B353F">
      <w:pPr>
        <w:spacing w:line="300" w:lineRule="exact"/>
        <w:ind w:left="0" w:right="62" w:firstLine="0"/>
      </w:pPr>
    </w:p>
    <w:p w14:paraId="03FD110A" w14:textId="77777777" w:rsidR="00D21D17" w:rsidRDefault="00D21D17" w:rsidP="006B353F">
      <w:pPr>
        <w:spacing w:line="300" w:lineRule="exact"/>
        <w:ind w:left="0" w:right="62" w:firstLine="0"/>
      </w:pPr>
    </w:p>
    <w:p w14:paraId="04126BAF" w14:textId="77777777" w:rsidR="00D21D17" w:rsidRDefault="00D21D17" w:rsidP="006B353F">
      <w:pPr>
        <w:spacing w:line="300" w:lineRule="exact"/>
        <w:ind w:left="0" w:right="62" w:firstLine="0"/>
      </w:pPr>
    </w:p>
    <w:p w14:paraId="26F70A78" w14:textId="77777777" w:rsidR="009D65AE" w:rsidRDefault="00FC21CF" w:rsidP="00527CE5">
      <w:pPr>
        <w:spacing w:after="251" w:line="300" w:lineRule="exact"/>
        <w:ind w:left="-6" w:right="62" w:hanging="11"/>
      </w:pPr>
      <w:r w:rsidRPr="006E12E0">
        <w:t xml:space="preserve">Z jednotlivých ustanovení § 88 trestního řádu je zřejmé, že </w:t>
      </w:r>
      <w:r w:rsidR="00245372" w:rsidRPr="006E12E0">
        <w:t xml:space="preserve">GIBS </w:t>
      </w:r>
      <w:r w:rsidRPr="006E12E0">
        <w:t>používá úkony odposlechu výrazně častěji dle § 88 odst. 1 trestního řádu, tedy na zák</w:t>
      </w:r>
      <w:r w:rsidR="00A4755F" w:rsidRPr="006E12E0">
        <w:t xml:space="preserve">ladě příkazu </w:t>
      </w:r>
      <w:r w:rsidR="00877E43" w:rsidRPr="006E12E0">
        <w:t xml:space="preserve">soudce – </w:t>
      </w:r>
      <w:r w:rsidR="000602E1" w:rsidRPr="006E12E0">
        <w:rPr>
          <w:color w:val="auto"/>
        </w:rPr>
        <w:t>celkem 1</w:t>
      </w:r>
      <w:r w:rsidR="00836688" w:rsidRPr="006E12E0">
        <w:rPr>
          <w:color w:val="auto"/>
        </w:rPr>
        <w:t>21</w:t>
      </w:r>
      <w:r w:rsidR="000602E1" w:rsidRPr="006E12E0">
        <w:rPr>
          <w:color w:val="auto"/>
        </w:rPr>
        <w:t xml:space="preserve"> (v roce 2017</w:t>
      </w:r>
      <w:r w:rsidR="00877E43" w:rsidRPr="006E12E0">
        <w:rPr>
          <w:color w:val="auto"/>
        </w:rPr>
        <w:t xml:space="preserve"> celkem 1</w:t>
      </w:r>
      <w:r w:rsidR="000602E1" w:rsidRPr="006E12E0">
        <w:rPr>
          <w:color w:val="auto"/>
        </w:rPr>
        <w:t>68</w:t>
      </w:r>
      <w:r w:rsidR="00836688" w:rsidRPr="006E12E0">
        <w:rPr>
          <w:color w:val="auto"/>
        </w:rPr>
        <w:t>, tzn. o 47</w:t>
      </w:r>
      <w:r w:rsidR="00877E43" w:rsidRPr="006E12E0">
        <w:rPr>
          <w:color w:val="auto"/>
        </w:rPr>
        <w:t xml:space="preserve"> </w:t>
      </w:r>
      <w:r w:rsidR="00836688" w:rsidRPr="006E12E0">
        <w:rPr>
          <w:color w:val="auto"/>
        </w:rPr>
        <w:t>méně</w:t>
      </w:r>
      <w:r w:rsidR="00877E43" w:rsidRPr="006E12E0">
        <w:rPr>
          <w:color w:val="auto"/>
        </w:rPr>
        <w:t xml:space="preserve">) úkonů odposlechu, </w:t>
      </w:r>
      <w:r w:rsidR="00877E43" w:rsidRPr="006E12E0">
        <w:rPr>
          <w:color w:val="auto"/>
        </w:rPr>
        <w:br/>
        <w:t>tj. 9</w:t>
      </w:r>
      <w:r w:rsidR="00836688" w:rsidRPr="006E12E0">
        <w:rPr>
          <w:color w:val="auto"/>
        </w:rPr>
        <w:t>8</w:t>
      </w:r>
      <w:r w:rsidR="00877E43" w:rsidRPr="006E12E0">
        <w:rPr>
          <w:color w:val="auto"/>
        </w:rPr>
        <w:t>,</w:t>
      </w:r>
      <w:r w:rsidR="00836688" w:rsidRPr="006E12E0">
        <w:rPr>
          <w:color w:val="auto"/>
        </w:rPr>
        <w:t>3</w:t>
      </w:r>
      <w:r w:rsidR="00877E43" w:rsidRPr="006E12E0">
        <w:rPr>
          <w:color w:val="auto"/>
        </w:rPr>
        <w:t xml:space="preserve">7 % ze všech úkonů odposlechu. K nasazení úkonů odposlechu se souhlasem uživatele odposlouchávané stanice dle § 88 odst. 5 trestního řádu došlo u </w:t>
      </w:r>
      <w:r w:rsidR="00836688" w:rsidRPr="006E12E0">
        <w:rPr>
          <w:color w:val="auto"/>
        </w:rPr>
        <w:t>2</w:t>
      </w:r>
      <w:r w:rsidR="00877E43" w:rsidRPr="006E12E0">
        <w:rPr>
          <w:color w:val="auto"/>
        </w:rPr>
        <w:t xml:space="preserve"> (v roce 201</w:t>
      </w:r>
      <w:r w:rsidR="00836688" w:rsidRPr="006E12E0">
        <w:rPr>
          <w:color w:val="auto"/>
        </w:rPr>
        <w:t>7</w:t>
      </w:r>
      <w:r w:rsidR="00877E43" w:rsidRPr="006E12E0">
        <w:rPr>
          <w:color w:val="auto"/>
        </w:rPr>
        <w:t xml:space="preserve"> celkem </w:t>
      </w:r>
      <w:r w:rsidR="00836688" w:rsidRPr="006E12E0">
        <w:rPr>
          <w:color w:val="auto"/>
        </w:rPr>
        <w:t>4</w:t>
      </w:r>
      <w:r w:rsidR="00877E43" w:rsidRPr="006E12E0">
        <w:rPr>
          <w:color w:val="auto"/>
        </w:rPr>
        <w:t xml:space="preserve">, tzn. o 2 </w:t>
      </w:r>
      <w:r w:rsidR="00836688" w:rsidRPr="006E12E0">
        <w:rPr>
          <w:color w:val="auto"/>
        </w:rPr>
        <w:t>méně</w:t>
      </w:r>
      <w:r w:rsidR="00877E43" w:rsidRPr="006E12E0">
        <w:rPr>
          <w:color w:val="auto"/>
        </w:rPr>
        <w:t xml:space="preserve">) úkonů odposlechu, tj. </w:t>
      </w:r>
      <w:r w:rsidR="00836688" w:rsidRPr="006E12E0">
        <w:rPr>
          <w:color w:val="auto"/>
        </w:rPr>
        <w:t>1</w:t>
      </w:r>
      <w:r w:rsidR="00877E43" w:rsidRPr="006E12E0">
        <w:rPr>
          <w:color w:val="auto"/>
        </w:rPr>
        <w:t>,</w:t>
      </w:r>
      <w:r w:rsidR="00836688" w:rsidRPr="006E12E0">
        <w:rPr>
          <w:color w:val="auto"/>
        </w:rPr>
        <w:t>6</w:t>
      </w:r>
      <w:r w:rsidR="00877E43" w:rsidRPr="006E12E0">
        <w:rPr>
          <w:color w:val="auto"/>
        </w:rPr>
        <w:t>3 % ze všech úkonů odposlechu.</w:t>
      </w:r>
    </w:p>
    <w:p w14:paraId="4FEC53C7" w14:textId="5A772956" w:rsidR="00877E43" w:rsidRDefault="00877E43" w:rsidP="00877E43">
      <w:pPr>
        <w:spacing w:after="251" w:line="300" w:lineRule="exact"/>
        <w:ind w:left="-6" w:right="0" w:hanging="11"/>
        <w:jc w:val="left"/>
        <w:rPr>
          <w:i/>
          <w:szCs w:val="24"/>
        </w:rPr>
      </w:pPr>
      <w:r w:rsidRPr="00527CE5">
        <w:rPr>
          <w:i/>
          <w:szCs w:val="24"/>
        </w:rPr>
        <w:t>Tabulka č. 4</w:t>
      </w:r>
      <w:r>
        <w:rPr>
          <w:i/>
          <w:szCs w:val="24"/>
        </w:rPr>
        <w:t xml:space="preserve"> –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</w:t>
      </w:r>
      <w:r>
        <w:rPr>
          <w:b/>
          <w:i/>
          <w:szCs w:val="24"/>
        </w:rPr>
        <w:t>ovinnost informovat osobu u pravomocně skončených věcí</w:t>
      </w:r>
      <w:r w:rsidRPr="00527CE5">
        <w:rPr>
          <w:i/>
          <w:szCs w:val="24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2"/>
        <w:gridCol w:w="709"/>
      </w:tblGrid>
      <w:tr w:rsidR="00877E43" w:rsidRPr="000464CF" w14:paraId="0649CA17" w14:textId="77777777" w:rsidTr="00877E43">
        <w:trPr>
          <w:trHeight w:val="660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1F0D2D3" w14:textId="5E00B5DA" w:rsidR="00877E43" w:rsidRPr="000464CF" w:rsidRDefault="00877E43" w:rsidP="00877E43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64CF">
              <w:rPr>
                <w:rFonts w:ascii="Calibri" w:eastAsia="Times New Roman" w:hAnsi="Calibri" w:cs="Times New Roman"/>
                <w:b/>
                <w:bCs/>
                <w:sz w:val="22"/>
              </w:rPr>
              <w:t>Povinnost informovat osobu u věcí pravomocně skončených policejním orgánem § 88</w:t>
            </w: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/8</w:t>
            </w:r>
            <w:r w:rsidRPr="000464CF"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 TŘ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ED4D706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64CF">
              <w:rPr>
                <w:rFonts w:ascii="Calibri" w:eastAsia="Times New Roman" w:hAnsi="Calibri" w:cs="Times New Roman"/>
                <w:b/>
                <w:bCs/>
                <w:sz w:val="22"/>
              </w:rPr>
              <w:t>počet osob</w:t>
            </w:r>
          </w:p>
        </w:tc>
      </w:tr>
      <w:tr w:rsidR="00877E43" w:rsidRPr="000464CF" w14:paraId="007A9CE0" w14:textId="77777777" w:rsidTr="006E12E0">
        <w:trPr>
          <w:trHeight w:val="300"/>
        </w:trPr>
        <w:tc>
          <w:tcPr>
            <w:tcW w:w="8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7DB7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64CF"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Osoba informována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B982" w14:textId="40023766" w:rsidR="00877E43" w:rsidRPr="000464CF" w:rsidRDefault="005658F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10</w:t>
            </w:r>
          </w:p>
        </w:tc>
      </w:tr>
      <w:tr w:rsidR="00877E43" w:rsidRPr="000464CF" w14:paraId="44D1B826" w14:textId="77777777" w:rsidTr="006E12E0">
        <w:trPr>
          <w:trHeight w:val="300"/>
        </w:trPr>
        <w:tc>
          <w:tcPr>
            <w:tcW w:w="8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FF89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64CF"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Osoba </w:t>
            </w: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neinformována z důvodu uvedených v § 88 odst. 9 TŘ: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81386" w14:textId="3014217E" w:rsidR="00877E43" w:rsidRPr="000464CF" w:rsidRDefault="005658F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</w:tr>
      <w:tr w:rsidR="00877E43" w:rsidRPr="000464CF" w14:paraId="48DA7FB7" w14:textId="77777777" w:rsidTr="006E12E0">
        <w:trPr>
          <w:trHeight w:val="300"/>
        </w:trPr>
        <w:tc>
          <w:tcPr>
            <w:tcW w:w="8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53AF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 xml:space="preserve">    zločin s horní hranicí trestní sazby nejméně 8 let spáchaný organizovanou skupinou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13E29" w14:textId="63C0F16D" w:rsidR="00877E43" w:rsidRPr="000464CF" w:rsidRDefault="005658F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</w:tr>
      <w:tr w:rsidR="00877E43" w:rsidRPr="000464CF" w14:paraId="541FB5B0" w14:textId="77777777" w:rsidTr="006E12E0">
        <w:trPr>
          <w:trHeight w:val="300"/>
        </w:trPr>
        <w:tc>
          <w:tcPr>
            <w:tcW w:w="8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5AA3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 xml:space="preserve">    trestný čin spáchaný ve prospěch organizované zločinecké skupiny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BD9CF" w14:textId="7BFAC2CD" w:rsidR="00877E43" w:rsidRPr="000464CF" w:rsidRDefault="005658F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</w:tr>
      <w:tr w:rsidR="00877E43" w:rsidRPr="000464CF" w14:paraId="0377828B" w14:textId="77777777" w:rsidTr="006E12E0">
        <w:trPr>
          <w:trHeight w:val="300"/>
        </w:trPr>
        <w:tc>
          <w:tcPr>
            <w:tcW w:w="8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FDF6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 xml:space="preserve">    účast na organizované zločinecké skupině (§ 361 </w:t>
            </w:r>
            <w:proofErr w:type="spellStart"/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>tr</w:t>
            </w:r>
            <w:proofErr w:type="spellEnd"/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>. zákoníku), účast na teroristické skupině (§</w:t>
            </w:r>
            <w:r>
              <w:rPr>
                <w:rFonts w:ascii="Calibri" w:eastAsia="Times New Roman" w:hAnsi="Calibri" w:cs="Times New Roman"/>
                <w:sz w:val="18"/>
                <w:szCs w:val="18"/>
              </w:rPr>
              <w:t xml:space="preserve"> </w:t>
            </w:r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 xml:space="preserve">312a </w:t>
            </w:r>
            <w:proofErr w:type="spellStart"/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>tr</w:t>
            </w:r>
            <w:proofErr w:type="spellEnd"/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>. zákoníku)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0A06E" w14:textId="5E103B5D" w:rsidR="00877E43" w:rsidRPr="000464CF" w:rsidRDefault="005658F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</w:tr>
      <w:tr w:rsidR="00877E43" w:rsidRPr="000464CF" w14:paraId="202EF314" w14:textId="77777777" w:rsidTr="006E12E0">
        <w:trPr>
          <w:trHeight w:val="300"/>
        </w:trPr>
        <w:tc>
          <w:tcPr>
            <w:tcW w:w="8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B529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 xml:space="preserve">    na spáchání TČ se podílelo více osob a ve vztahu alespoň k jedné z nich nebylo TŘ doposud pravomocně skončeno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DB53E" w14:textId="2FC25998" w:rsidR="00877E43" w:rsidRPr="000464CF" w:rsidRDefault="005658F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</w:tr>
      <w:tr w:rsidR="00877E43" w:rsidRPr="000464CF" w14:paraId="5D7CB385" w14:textId="77777777" w:rsidTr="006E12E0">
        <w:trPr>
          <w:trHeight w:val="300"/>
        </w:trPr>
        <w:tc>
          <w:tcPr>
            <w:tcW w:w="8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FACA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 xml:space="preserve">    proti osobě, jíž má být informace sdělena, je vedeno trestní řízení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4FDE2" w14:textId="4DF3EAE5" w:rsidR="00877E43" w:rsidRPr="000464CF" w:rsidRDefault="005658F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</w:tr>
      <w:tr w:rsidR="00877E43" w:rsidRPr="000464CF" w14:paraId="1A2FC47D" w14:textId="77777777" w:rsidTr="006E12E0">
        <w:trPr>
          <w:trHeight w:val="300"/>
        </w:trPr>
        <w:tc>
          <w:tcPr>
            <w:tcW w:w="8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EF3A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 xml:space="preserve">    poskytnutím informace by mohl být zmařen účel trestního řízení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94BDA" w14:textId="0F55A5A9" w:rsidR="00877E43" w:rsidRPr="000464CF" w:rsidRDefault="005658F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2</w:t>
            </w:r>
          </w:p>
        </w:tc>
      </w:tr>
      <w:tr w:rsidR="00877E43" w:rsidRPr="000464CF" w14:paraId="3D77F8FE" w14:textId="77777777" w:rsidTr="006E12E0">
        <w:trPr>
          <w:trHeight w:val="300"/>
        </w:trPr>
        <w:tc>
          <w:tcPr>
            <w:tcW w:w="8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9E2B" w14:textId="77777777" w:rsidR="00877E43" w:rsidRPr="000464CF" w:rsidRDefault="00877E43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0464CF">
              <w:rPr>
                <w:rFonts w:ascii="Calibri" w:eastAsia="Times New Roman" w:hAnsi="Calibri" w:cs="Times New Roman"/>
                <w:sz w:val="18"/>
                <w:szCs w:val="18"/>
              </w:rPr>
              <w:t xml:space="preserve">    informováním by mohlo dojít k ohrožení bezpečnosti státu, života, zdraví, práv a svobod osob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9849" w14:textId="21872265" w:rsidR="00877E43" w:rsidRPr="000464CF" w:rsidRDefault="005658F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</w:tr>
    </w:tbl>
    <w:p w14:paraId="390E6F59" w14:textId="77777777" w:rsidR="006B353F" w:rsidRDefault="006B353F" w:rsidP="006B353F">
      <w:pPr>
        <w:spacing w:after="0" w:line="259" w:lineRule="auto"/>
        <w:ind w:left="0" w:right="0" w:firstLine="0"/>
        <w:rPr>
          <w:szCs w:val="24"/>
        </w:rPr>
      </w:pPr>
    </w:p>
    <w:p w14:paraId="3D778F1F" w14:textId="587B3C58" w:rsidR="00877E43" w:rsidRDefault="00877E43" w:rsidP="00CC3FFB">
      <w:pPr>
        <w:spacing w:after="240" w:line="259" w:lineRule="auto"/>
        <w:ind w:left="0" w:right="0" w:firstLine="0"/>
        <w:rPr>
          <w:color w:val="auto"/>
          <w:szCs w:val="24"/>
        </w:rPr>
      </w:pPr>
      <w:r w:rsidRPr="001741CE">
        <w:rPr>
          <w:color w:val="auto"/>
          <w:szCs w:val="24"/>
        </w:rPr>
        <w:t xml:space="preserve">V tabulce č. 4 je uveden přehled počtu osob, které podle ustanovení § 88 odst. 8 trestního řádu je povinen policejní orgán GIBS po pravomocném skončení věci informovat o nařízeném odposlechu. Tato povinnost nastala u celkem </w:t>
      </w:r>
      <w:r w:rsidR="005658FE">
        <w:rPr>
          <w:color w:val="auto"/>
          <w:szCs w:val="24"/>
        </w:rPr>
        <w:t>12</w:t>
      </w:r>
      <w:r w:rsidRPr="001741CE">
        <w:rPr>
          <w:color w:val="auto"/>
          <w:szCs w:val="24"/>
        </w:rPr>
        <w:t xml:space="preserve"> osob, přičemž z důvodů uvedených v ustanovení § 88 odst. 9 trestního řádu nebyl</w:t>
      </w:r>
      <w:r w:rsidR="005658FE">
        <w:rPr>
          <w:color w:val="auto"/>
          <w:szCs w:val="24"/>
        </w:rPr>
        <w:t>y</w:t>
      </w:r>
      <w:r w:rsidRPr="001741CE">
        <w:rPr>
          <w:color w:val="auto"/>
          <w:szCs w:val="24"/>
        </w:rPr>
        <w:t xml:space="preserve"> informován</w:t>
      </w:r>
      <w:r w:rsidR="005658FE">
        <w:rPr>
          <w:color w:val="auto"/>
          <w:szCs w:val="24"/>
        </w:rPr>
        <w:t>y</w:t>
      </w:r>
      <w:r w:rsidRPr="001741CE">
        <w:rPr>
          <w:color w:val="auto"/>
          <w:szCs w:val="24"/>
        </w:rPr>
        <w:t xml:space="preserve"> celkem </w:t>
      </w:r>
      <w:r w:rsidR="005658FE">
        <w:rPr>
          <w:color w:val="auto"/>
          <w:szCs w:val="24"/>
        </w:rPr>
        <w:t>2</w:t>
      </w:r>
      <w:r w:rsidRPr="001741CE">
        <w:rPr>
          <w:color w:val="auto"/>
          <w:szCs w:val="24"/>
        </w:rPr>
        <w:t xml:space="preserve"> osob</w:t>
      </w:r>
      <w:r w:rsidR="005658FE">
        <w:rPr>
          <w:color w:val="auto"/>
          <w:szCs w:val="24"/>
        </w:rPr>
        <w:t>y</w:t>
      </w:r>
      <w:r w:rsidRPr="001741CE">
        <w:rPr>
          <w:color w:val="auto"/>
          <w:szCs w:val="24"/>
        </w:rPr>
        <w:t>, 10 osob bylo o na</w:t>
      </w:r>
      <w:r w:rsidR="00CC3FFB">
        <w:rPr>
          <w:color w:val="auto"/>
          <w:szCs w:val="24"/>
        </w:rPr>
        <w:t>řízeném odposlechu informováno.</w:t>
      </w:r>
    </w:p>
    <w:p w14:paraId="5B95D2B3" w14:textId="77777777" w:rsidR="00CC3FFB" w:rsidRDefault="00CC3FFB" w:rsidP="00CC3FFB">
      <w:pPr>
        <w:spacing w:after="240" w:line="259" w:lineRule="auto"/>
        <w:ind w:left="0" w:right="0" w:firstLine="0"/>
        <w:rPr>
          <w:color w:val="auto"/>
          <w:szCs w:val="24"/>
        </w:rPr>
      </w:pPr>
    </w:p>
    <w:p w14:paraId="73C97788" w14:textId="77777777" w:rsidR="006E149B" w:rsidRPr="00CC3FFB" w:rsidRDefault="006E149B" w:rsidP="00CC3FFB">
      <w:pPr>
        <w:spacing w:after="240" w:line="259" w:lineRule="auto"/>
        <w:ind w:left="0" w:right="0" w:firstLine="0"/>
        <w:rPr>
          <w:color w:val="auto"/>
          <w:szCs w:val="24"/>
        </w:rPr>
      </w:pPr>
    </w:p>
    <w:p w14:paraId="6E595DBB" w14:textId="77777777" w:rsidR="002A7C34" w:rsidRPr="00527CE5" w:rsidRDefault="00FC21CF" w:rsidP="00527CE5">
      <w:pPr>
        <w:pStyle w:val="Nadpis2"/>
        <w:spacing w:after="251" w:line="300" w:lineRule="exact"/>
        <w:ind w:left="993" w:right="61" w:hanging="579"/>
        <w:rPr>
          <w:sz w:val="24"/>
          <w:szCs w:val="24"/>
        </w:rPr>
      </w:pPr>
      <w:bookmarkStart w:id="16" w:name="_Toc493080227"/>
      <w:bookmarkEnd w:id="16"/>
      <w:r w:rsidRPr="00527CE5">
        <w:rPr>
          <w:sz w:val="24"/>
          <w:szCs w:val="24"/>
        </w:rPr>
        <w:lastRenderedPageBreak/>
        <w:t xml:space="preserve">Využívání úkonů odposlechu na jednotlivé typy trestné činnosti </w:t>
      </w:r>
    </w:p>
    <w:p w14:paraId="0DB9659B" w14:textId="479B3BB6" w:rsidR="002A7C34" w:rsidRPr="002E621D" w:rsidRDefault="00FC21CF" w:rsidP="00527CE5">
      <w:pPr>
        <w:spacing w:after="251" w:line="300" w:lineRule="exact"/>
        <w:ind w:left="-6" w:right="0" w:hanging="11"/>
        <w:jc w:val="left"/>
        <w:rPr>
          <w:szCs w:val="24"/>
        </w:rPr>
      </w:pPr>
      <w:r w:rsidRPr="00527CE5">
        <w:rPr>
          <w:i/>
          <w:szCs w:val="24"/>
        </w:rPr>
        <w:t xml:space="preserve">Tabulka č. </w:t>
      </w:r>
      <w:r w:rsidR="007A00B5">
        <w:rPr>
          <w:i/>
          <w:szCs w:val="24"/>
        </w:rPr>
        <w:t>5</w:t>
      </w:r>
      <w:r w:rsidR="000D5700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Přehled úkonů odposlechu podle kategorie trestných činů</w:t>
      </w:r>
      <w:r w:rsidRPr="00527CE5">
        <w:rPr>
          <w:i/>
          <w:szCs w:val="24"/>
        </w:rPr>
        <w:t xml:space="preserve"> </w:t>
      </w:r>
    </w:p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360"/>
        <w:gridCol w:w="940"/>
        <w:gridCol w:w="1340"/>
        <w:gridCol w:w="900"/>
        <w:gridCol w:w="1300"/>
        <w:gridCol w:w="1080"/>
      </w:tblGrid>
      <w:tr w:rsidR="007A00B5" w:rsidRPr="00254133" w14:paraId="1164193D" w14:textId="77777777" w:rsidTr="00AB6D86">
        <w:trPr>
          <w:trHeight w:val="96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0E7BC72" w14:textId="77777777" w:rsidR="007A00B5" w:rsidRPr="00254133" w:rsidRDefault="007A00B5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Typ trestné činnosti prošetřované v trestních spisech s využitými úkony odposlechu dle § 88 TŘ*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5352718" w14:textId="77777777" w:rsidR="007A00B5" w:rsidRPr="00254133" w:rsidRDefault="007A00B5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Počet úkonů odposlechu dle § 88 odst. 1 TŘ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29CC94" w14:textId="5AFD196D" w:rsidR="007A00B5" w:rsidRPr="00254133" w:rsidRDefault="007A00B5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podíl v %</w:t>
            </w: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br/>
              <w:t>z 1</w:t>
            </w:r>
            <w:r w:rsidR="006E12E0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21</w:t>
            </w: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br/>
              <w:t xml:space="preserve">úkonů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59A0795" w14:textId="77777777" w:rsidR="007A00B5" w:rsidRPr="00254133" w:rsidRDefault="007A00B5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Počet úkonů odposlechu dle § 88 odst. 5 TŘ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21B359" w14:textId="3D358A7B" w:rsidR="007A00B5" w:rsidRPr="00254133" w:rsidRDefault="006E12E0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podíl v %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br/>
              <w:t>z 2</w:t>
            </w:r>
            <w:r w:rsidR="007A00B5"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br/>
              <w:t xml:space="preserve">úkonů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EA3D77" w14:textId="77777777" w:rsidR="007A00B5" w:rsidRPr="00254133" w:rsidRDefault="007A00B5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Celkový součet úkonů odposlechu dle § 88 TŘ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944D9CA" w14:textId="06C37B36" w:rsidR="007A00B5" w:rsidRPr="00254133" w:rsidRDefault="007A00B5" w:rsidP="006E12E0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podíl v %</w:t>
            </w: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br/>
              <w:t>z celkových</w:t>
            </w: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br/>
              <w:t>1</w:t>
            </w:r>
            <w:r w:rsidR="006E12E0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23</w:t>
            </w:r>
            <w:r w:rsidRPr="00254133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úkonů </w:t>
            </w:r>
          </w:p>
        </w:tc>
      </w:tr>
      <w:tr w:rsidR="007A00B5" w:rsidRPr="00254133" w14:paraId="060BE467" w14:textId="77777777" w:rsidTr="006E12E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007E" w14:textId="77777777" w:rsidR="007A00B5" w:rsidRPr="00254133" w:rsidRDefault="007A00B5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sz w:val="18"/>
                <w:szCs w:val="18"/>
              </w:rPr>
              <w:t>zvlášť závažné zločiny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B89D" w14:textId="46C8B74F" w:rsidR="007A00B5" w:rsidRPr="00254133" w:rsidRDefault="008551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B4CE2" w14:textId="29506997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57,85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3884" w14:textId="1D2D1C68" w:rsidR="007A00B5" w:rsidRPr="00254133" w:rsidRDefault="008551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058F" w14:textId="0CEF944F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FE1D" w14:textId="66A778ED" w:rsidR="007A00B5" w:rsidRPr="00254133" w:rsidRDefault="008551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7D18" w14:textId="5E1954FE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57,85</w:t>
            </w:r>
          </w:p>
        </w:tc>
      </w:tr>
      <w:tr w:rsidR="007A00B5" w:rsidRPr="00254133" w14:paraId="1D496D81" w14:textId="77777777" w:rsidTr="006E12E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FF5D" w14:textId="77777777" w:rsidR="007A00B5" w:rsidRPr="00254133" w:rsidRDefault="007A00B5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sz w:val="18"/>
                <w:szCs w:val="18"/>
              </w:rPr>
              <w:t xml:space="preserve">zločiny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25240" w14:textId="0D41D0BD" w:rsidR="007A00B5" w:rsidRPr="00254133" w:rsidRDefault="008551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A3551" w14:textId="0CDE7A41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61,16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5CFD" w14:textId="30F1A965" w:rsidR="007A00B5" w:rsidRPr="00254133" w:rsidRDefault="008551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8135B" w14:textId="4E04CB41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B3B70" w14:textId="28F66CEF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0610" w14:textId="10BDCB05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61,16</w:t>
            </w:r>
          </w:p>
        </w:tc>
      </w:tr>
      <w:tr w:rsidR="007A00B5" w:rsidRPr="00254133" w14:paraId="785F270E" w14:textId="77777777" w:rsidTr="006E12E0">
        <w:trPr>
          <w:trHeight w:val="4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B19A" w14:textId="77777777" w:rsidR="007A00B5" w:rsidRPr="00254133" w:rsidRDefault="007A00B5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sz w:val="18"/>
                <w:szCs w:val="18"/>
              </w:rPr>
              <w:t xml:space="preserve">trestné činy s prvkem organizované skupiny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1C37" w14:textId="7EB0F41B" w:rsidR="007A00B5" w:rsidRPr="00254133" w:rsidRDefault="009A5BEB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3774" w14:textId="6591AF69" w:rsidR="007A00B5" w:rsidRPr="00254133" w:rsidRDefault="009A5BEB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3564D" w14:textId="210335E0" w:rsidR="007A00B5" w:rsidRPr="00254133" w:rsidRDefault="009A5BEB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296DF" w14:textId="133686FA" w:rsidR="007A00B5" w:rsidRPr="00254133" w:rsidRDefault="009A5BEB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CD1E" w14:textId="2DE4EBEE" w:rsidR="007A00B5" w:rsidRPr="00254133" w:rsidRDefault="009A5BEB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C526" w14:textId="423BCB66" w:rsidR="007A00B5" w:rsidRPr="00254133" w:rsidRDefault="009A5BEB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</w:tr>
      <w:tr w:rsidR="007A00B5" w:rsidRPr="00254133" w14:paraId="504FC93A" w14:textId="77777777" w:rsidTr="006E12E0">
        <w:trPr>
          <w:trHeight w:val="7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45A2" w14:textId="77777777" w:rsidR="007A00B5" w:rsidRPr="00254133" w:rsidRDefault="007A00B5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254133">
              <w:rPr>
                <w:rFonts w:ascii="Calibri" w:eastAsia="Times New Roman" w:hAnsi="Calibri" w:cs="Times New Roman"/>
                <w:sz w:val="18"/>
                <w:szCs w:val="18"/>
              </w:rPr>
              <w:t xml:space="preserve">trestné činy stíhané podle mezinárodních smluv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5A4E" w14:textId="41D71050" w:rsidR="007A00B5" w:rsidRPr="00254133" w:rsidRDefault="008551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B1EF5" w14:textId="5C222926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62,81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F4E76" w14:textId="72999C55" w:rsidR="007A00B5" w:rsidRPr="00254133" w:rsidRDefault="008551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1B3D9" w14:textId="259188B3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6166" w14:textId="0A0F6FD4" w:rsidR="007A00B5" w:rsidRPr="00254133" w:rsidRDefault="008551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E7087" w14:textId="5B35F219" w:rsidR="007A00B5" w:rsidRPr="00254133" w:rsidRDefault="007D18F9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62,60</w:t>
            </w:r>
          </w:p>
        </w:tc>
      </w:tr>
    </w:tbl>
    <w:p w14:paraId="1DC0F49F" w14:textId="77777777" w:rsidR="00CC3FFB" w:rsidRDefault="00CC3FFB" w:rsidP="00CC3FFB">
      <w:pPr>
        <w:spacing w:after="4" w:line="270" w:lineRule="auto"/>
        <w:ind w:left="0" w:right="43" w:firstLine="0"/>
        <w:rPr>
          <w:i/>
          <w:sz w:val="20"/>
        </w:rPr>
      </w:pPr>
    </w:p>
    <w:p w14:paraId="61611A2D" w14:textId="044E1FC6" w:rsidR="002A7C34" w:rsidRDefault="00FC21CF" w:rsidP="00CC3FFB">
      <w:pPr>
        <w:spacing w:after="4" w:line="270" w:lineRule="auto"/>
        <w:ind w:left="0" w:right="43" w:firstLine="0"/>
      </w:pPr>
      <w:r>
        <w:rPr>
          <w:i/>
          <w:sz w:val="20"/>
        </w:rPr>
        <w:t xml:space="preserve">*) Poznámka: </w:t>
      </w:r>
      <w:r>
        <w:rPr>
          <w:sz w:val="20"/>
        </w:rPr>
        <w:t>Jeden úkon může spadat do více uvedených kategorií, proto jednotlivé</w:t>
      </w:r>
      <w:r w:rsidR="003A3936">
        <w:rPr>
          <w:sz w:val="20"/>
        </w:rPr>
        <w:t xml:space="preserve"> počty úkonů</w:t>
      </w:r>
      <w:r w:rsidR="003A3936">
        <w:rPr>
          <w:sz w:val="20"/>
        </w:rPr>
        <w:br/>
      </w:r>
      <w:r>
        <w:rPr>
          <w:sz w:val="20"/>
        </w:rPr>
        <w:t xml:space="preserve">v konkrétních kategoriích </w:t>
      </w:r>
      <w:r w:rsidR="003978FC">
        <w:rPr>
          <w:sz w:val="20"/>
        </w:rPr>
        <w:t>a jejich procentuální vyjádření jsou jen podmnožinou</w:t>
      </w:r>
      <w:r>
        <w:rPr>
          <w:sz w:val="20"/>
        </w:rPr>
        <w:t xml:space="preserve"> úkonů, které nelze sčítat (tzn., že jeden úkon může být fakticky zahrnut např. jak v kategorii zločinu, tak např. v kategorii trestných činů stíhaných podle mezinárodních smluv). </w:t>
      </w:r>
    </w:p>
    <w:p w14:paraId="6536205D" w14:textId="77777777" w:rsidR="00303C0A" w:rsidRDefault="00FC21CF" w:rsidP="00303C0A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847ED4" w14:textId="77777777" w:rsidR="00303C0A" w:rsidRDefault="00303C0A">
      <w:pPr>
        <w:spacing w:after="160" w:line="259" w:lineRule="auto"/>
        <w:ind w:left="0" w:right="0" w:firstLine="0"/>
        <w:jc w:val="left"/>
      </w:pPr>
      <w:r>
        <w:br w:type="page"/>
      </w:r>
    </w:p>
    <w:p w14:paraId="3E026C33" w14:textId="3C2CF5B4" w:rsidR="002A7C34" w:rsidRPr="002E621D" w:rsidRDefault="00FC21CF" w:rsidP="00527CE5">
      <w:pPr>
        <w:spacing w:after="251" w:line="300" w:lineRule="exact"/>
        <w:ind w:left="0" w:right="0" w:firstLine="0"/>
        <w:jc w:val="left"/>
        <w:rPr>
          <w:szCs w:val="24"/>
        </w:rPr>
      </w:pPr>
      <w:r w:rsidRPr="00527CE5">
        <w:rPr>
          <w:i/>
          <w:szCs w:val="24"/>
        </w:rPr>
        <w:lastRenderedPageBreak/>
        <w:t xml:space="preserve">Graf č. </w:t>
      </w:r>
      <w:r w:rsidR="00D53FD6" w:rsidRPr="00527CE5">
        <w:rPr>
          <w:i/>
          <w:szCs w:val="24"/>
        </w:rPr>
        <w:t>2</w:t>
      </w:r>
      <w:r w:rsidR="000D5700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Porovnání úkonů odposlechu podle kategorie trestných činů</w:t>
      </w:r>
      <w:r w:rsidRPr="00527CE5">
        <w:rPr>
          <w:i/>
          <w:szCs w:val="24"/>
        </w:rPr>
        <w:t xml:space="preserve"> </w:t>
      </w:r>
    </w:p>
    <w:p w14:paraId="7DFDAA8E" w14:textId="33D2F87F" w:rsidR="002A7C34" w:rsidRDefault="00A55C86" w:rsidP="00303C0A">
      <w:pPr>
        <w:spacing w:after="0" w:line="259" w:lineRule="auto"/>
        <w:ind w:left="0" w:right="5" w:firstLine="0"/>
        <w:jc w:val="left"/>
      </w:pPr>
      <w:r>
        <w:rPr>
          <w:noProof/>
        </w:rPr>
        <w:drawing>
          <wp:inline distT="0" distB="0" distL="0" distR="0" wp14:anchorId="37896319" wp14:editId="41489CD2">
            <wp:extent cx="5933164" cy="53924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08" cy="540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4F51D" w14:textId="77777777" w:rsidR="002A7C34" w:rsidRDefault="00FC21CF" w:rsidP="00527CE5">
      <w:pPr>
        <w:spacing w:after="0" w:line="300" w:lineRule="exact"/>
        <w:ind w:left="0" w:right="0" w:firstLine="0"/>
        <w:jc w:val="left"/>
      </w:pPr>
      <w:r>
        <w:rPr>
          <w:sz w:val="20"/>
        </w:rPr>
        <w:t xml:space="preserve"> </w:t>
      </w:r>
    </w:p>
    <w:p w14:paraId="12BBFFD4" w14:textId="77777777" w:rsidR="002A7C34" w:rsidRPr="00A815DD" w:rsidRDefault="00FC21CF">
      <w:pPr>
        <w:spacing w:after="4" w:line="270" w:lineRule="auto"/>
        <w:ind w:left="-5" w:right="43"/>
      </w:pPr>
      <w:r w:rsidRPr="00A815DD">
        <w:rPr>
          <w:b/>
          <w:sz w:val="20"/>
        </w:rPr>
        <w:t>Zvlášť závažné zločiny</w:t>
      </w:r>
      <w:r w:rsidRPr="00A815DD">
        <w:rPr>
          <w:sz w:val="20"/>
        </w:rPr>
        <w:t xml:space="preserve"> = jedná se o úmyslné trestné činy, na něž trestní zákoník stanoví trest odnětí svobody s horní hranicí trestní sazby nejméně deset let </w:t>
      </w:r>
    </w:p>
    <w:p w14:paraId="51521486" w14:textId="77777777" w:rsidR="002A7C34" w:rsidRPr="00A815DD" w:rsidRDefault="00FC21CF">
      <w:pPr>
        <w:spacing w:after="14" w:line="259" w:lineRule="auto"/>
        <w:ind w:left="0" w:right="0" w:firstLine="0"/>
        <w:jc w:val="left"/>
      </w:pPr>
      <w:r w:rsidRPr="00A815DD">
        <w:rPr>
          <w:sz w:val="20"/>
        </w:rPr>
        <w:t xml:space="preserve"> </w:t>
      </w:r>
    </w:p>
    <w:p w14:paraId="54EA2E79" w14:textId="77777777" w:rsidR="002A7C34" w:rsidRPr="00A815DD" w:rsidRDefault="00FC21CF">
      <w:pPr>
        <w:spacing w:after="4" w:line="270" w:lineRule="auto"/>
        <w:ind w:left="-5" w:right="43"/>
      </w:pPr>
      <w:r w:rsidRPr="00A815DD">
        <w:rPr>
          <w:b/>
          <w:sz w:val="20"/>
        </w:rPr>
        <w:t>Zločiny</w:t>
      </w:r>
      <w:r w:rsidRPr="00A815DD">
        <w:rPr>
          <w:sz w:val="20"/>
        </w:rPr>
        <w:t xml:space="preserve"> = jedná se o úmyslné trestné činy s horní sazbou více než pět let </w:t>
      </w:r>
    </w:p>
    <w:p w14:paraId="3705B0F9" w14:textId="77777777" w:rsidR="002A7C34" w:rsidRPr="00A815DD" w:rsidRDefault="00FC21CF">
      <w:pPr>
        <w:spacing w:after="15" w:line="259" w:lineRule="auto"/>
        <w:ind w:left="0" w:right="0" w:firstLine="0"/>
        <w:jc w:val="left"/>
      </w:pPr>
      <w:r w:rsidRPr="00A815DD">
        <w:rPr>
          <w:sz w:val="20"/>
        </w:rPr>
        <w:t xml:space="preserve"> </w:t>
      </w:r>
    </w:p>
    <w:p w14:paraId="70631233" w14:textId="77777777" w:rsidR="002A7C34" w:rsidRPr="00A815DD" w:rsidRDefault="00FC21CF">
      <w:pPr>
        <w:spacing w:after="4" w:line="270" w:lineRule="auto"/>
        <w:ind w:left="-5" w:right="43"/>
      </w:pPr>
      <w:r w:rsidRPr="00A815DD">
        <w:rPr>
          <w:b/>
          <w:sz w:val="20"/>
        </w:rPr>
        <w:t>Trestné činy s prvkem organizované skupiny</w:t>
      </w:r>
      <w:r w:rsidRPr="00A815DD">
        <w:rPr>
          <w:sz w:val="20"/>
        </w:rPr>
        <w:t xml:space="preserve"> = trestné činy buď spáchány nejméně se dvěma osobami, nebo je pachatel spáchal jako člen organizované skupiny (včetně organizované skupiny působící ve více státech) </w:t>
      </w:r>
    </w:p>
    <w:p w14:paraId="23BE3540" w14:textId="77777777" w:rsidR="002A7C34" w:rsidRPr="00A815DD" w:rsidRDefault="00FC21CF">
      <w:pPr>
        <w:spacing w:after="13" w:line="259" w:lineRule="auto"/>
        <w:ind w:left="0" w:right="0" w:firstLine="0"/>
        <w:jc w:val="left"/>
      </w:pPr>
      <w:r w:rsidRPr="00A815DD">
        <w:rPr>
          <w:sz w:val="20"/>
        </w:rPr>
        <w:t xml:space="preserve"> </w:t>
      </w:r>
    </w:p>
    <w:p w14:paraId="530DA281" w14:textId="77777777" w:rsidR="00837E7B" w:rsidRDefault="00FC21CF">
      <w:pPr>
        <w:spacing w:after="4" w:line="270" w:lineRule="auto"/>
        <w:ind w:left="-5" w:right="43"/>
        <w:rPr>
          <w:sz w:val="20"/>
        </w:rPr>
      </w:pPr>
      <w:r w:rsidRPr="00A815DD">
        <w:rPr>
          <w:b/>
          <w:sz w:val="20"/>
        </w:rPr>
        <w:t>Trestné činy stíhané podle mezinárodních smluv</w:t>
      </w:r>
      <w:r w:rsidRPr="00A815DD">
        <w:rPr>
          <w:sz w:val="20"/>
        </w:rPr>
        <w:t xml:space="preserve"> = trestné činy, k jejichž stíhání zavazuje Českou republiku vyhlášená mezinárodní smlouva</w:t>
      </w:r>
      <w:r>
        <w:rPr>
          <w:sz w:val="20"/>
        </w:rPr>
        <w:t xml:space="preserve"> </w:t>
      </w:r>
    </w:p>
    <w:p w14:paraId="4D2008ED" w14:textId="77777777" w:rsidR="00837E7B" w:rsidRDefault="00837E7B">
      <w:pPr>
        <w:spacing w:after="160" w:line="259" w:lineRule="auto"/>
        <w:ind w:left="0" w:right="0" w:firstLine="0"/>
        <w:jc w:val="left"/>
        <w:rPr>
          <w:sz w:val="20"/>
        </w:rPr>
      </w:pPr>
      <w:r>
        <w:rPr>
          <w:sz w:val="20"/>
        </w:rPr>
        <w:br w:type="page"/>
      </w:r>
    </w:p>
    <w:p w14:paraId="5C26DEFF" w14:textId="77D8BF55" w:rsidR="004D6A9F" w:rsidRPr="004D6A9F" w:rsidRDefault="00FC21CF" w:rsidP="004D6A9F">
      <w:pPr>
        <w:spacing w:after="251" w:line="300" w:lineRule="exact"/>
        <w:ind w:left="-6" w:right="0" w:hanging="11"/>
        <w:jc w:val="left"/>
        <w:rPr>
          <w:szCs w:val="24"/>
        </w:rPr>
      </w:pPr>
      <w:r w:rsidRPr="00527CE5">
        <w:rPr>
          <w:i/>
          <w:szCs w:val="24"/>
        </w:rPr>
        <w:lastRenderedPageBreak/>
        <w:t xml:space="preserve">Tabulka č. </w:t>
      </w:r>
      <w:r w:rsidR="004D6A9F">
        <w:rPr>
          <w:i/>
          <w:szCs w:val="24"/>
        </w:rPr>
        <w:t>6</w:t>
      </w:r>
      <w:r w:rsidR="00CA36A0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Úkony odposlechu podle počtu trestných činů v trestním spisu</w:t>
      </w:r>
      <w:r w:rsidRPr="00527CE5">
        <w:rPr>
          <w:i/>
          <w:szCs w:val="24"/>
        </w:rPr>
        <w:t xml:space="preserve"> </w:t>
      </w:r>
    </w:p>
    <w:tbl>
      <w:tblPr>
        <w:tblW w:w="8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580"/>
        <w:gridCol w:w="1600"/>
        <w:gridCol w:w="1840"/>
      </w:tblGrid>
      <w:tr w:rsidR="004D6A9F" w:rsidRPr="008662F4" w14:paraId="4F89465D" w14:textId="77777777" w:rsidTr="00AB6D86">
        <w:trPr>
          <w:trHeight w:val="458"/>
        </w:trPr>
        <w:tc>
          <w:tcPr>
            <w:tcW w:w="3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A45BF04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8662F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Počet prošetřovaných TČ v trestním spisu s úkony odposlechu dle § 88 TŘ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0BDE940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8662F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Počet úkonů odposlechu dle § 88 odst. 1 TŘ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0AA0C33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8662F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Počet úkonů odposlechu dle § 88 odst. 5 TŘ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6A2D31A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8662F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Celkový počet úkonů odposlechu dle § 88 TŘ</w:t>
            </w:r>
          </w:p>
        </w:tc>
      </w:tr>
      <w:tr w:rsidR="004D6A9F" w:rsidRPr="008662F4" w14:paraId="7B25AC42" w14:textId="77777777" w:rsidTr="00AB6D86">
        <w:trPr>
          <w:trHeight w:val="458"/>
        </w:trPr>
        <w:tc>
          <w:tcPr>
            <w:tcW w:w="3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D4748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48BC4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2CCA5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1CC42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</w:p>
        </w:tc>
      </w:tr>
      <w:tr w:rsidR="004D6A9F" w:rsidRPr="008662F4" w14:paraId="4A6A3AAC" w14:textId="77777777" w:rsidTr="00AB6D86">
        <w:trPr>
          <w:trHeight w:val="458"/>
        </w:trPr>
        <w:tc>
          <w:tcPr>
            <w:tcW w:w="3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E473A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F619A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00937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E6CA1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</w:p>
        </w:tc>
      </w:tr>
      <w:tr w:rsidR="004D6A9F" w:rsidRPr="008662F4" w14:paraId="69D91957" w14:textId="77777777" w:rsidTr="00D55CE4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BEAF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8662F4">
              <w:rPr>
                <w:rFonts w:ascii="Calibri" w:eastAsia="Times New Roman" w:hAnsi="Calibri" w:cs="Times New Roman"/>
                <w:sz w:val="18"/>
                <w:szCs w:val="18"/>
              </w:rPr>
              <w:t>trestní spis zahrnující 1 trestný čin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5367C" w14:textId="10D2F4AF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81700" w14:textId="01F0E021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740AD" w14:textId="495A46AB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67</w:t>
            </w:r>
          </w:p>
        </w:tc>
      </w:tr>
      <w:tr w:rsidR="004D6A9F" w:rsidRPr="008662F4" w14:paraId="634779A5" w14:textId="77777777" w:rsidTr="00D55CE4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1F68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8662F4">
              <w:rPr>
                <w:rFonts w:ascii="Calibri" w:eastAsia="Times New Roman" w:hAnsi="Calibri" w:cs="Times New Roman"/>
                <w:sz w:val="18"/>
                <w:szCs w:val="18"/>
              </w:rPr>
              <w:t>trestní spis zahrnující 2 trestné činy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BBD6" w14:textId="17CD3862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DDF86" w14:textId="0E2AB778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50F43" w14:textId="2755F8F8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20</w:t>
            </w:r>
          </w:p>
        </w:tc>
      </w:tr>
      <w:tr w:rsidR="004D6A9F" w:rsidRPr="008662F4" w14:paraId="381282EC" w14:textId="77777777" w:rsidTr="00D55CE4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95F8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8662F4">
              <w:rPr>
                <w:rFonts w:ascii="Calibri" w:eastAsia="Times New Roman" w:hAnsi="Calibri" w:cs="Times New Roman"/>
                <w:sz w:val="18"/>
                <w:szCs w:val="18"/>
              </w:rPr>
              <w:t>trestní spis zahrnující 3 trestné činy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1B92" w14:textId="52AE922D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E66A9" w14:textId="36F8CD83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54B32" w14:textId="283D1CAF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35</w:t>
            </w:r>
          </w:p>
        </w:tc>
      </w:tr>
      <w:tr w:rsidR="004D6A9F" w:rsidRPr="008662F4" w14:paraId="06167203" w14:textId="77777777" w:rsidTr="00D55CE4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75B2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8662F4">
              <w:rPr>
                <w:rFonts w:ascii="Calibri" w:eastAsia="Times New Roman" w:hAnsi="Calibri" w:cs="Times New Roman"/>
                <w:sz w:val="18"/>
                <w:szCs w:val="18"/>
              </w:rPr>
              <w:t>trestní spis zahrnující 4 trestné činy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0FEF6" w14:textId="3AE0872D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20048" w14:textId="3C5299CD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1869F" w14:textId="4B823034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1</w:t>
            </w:r>
          </w:p>
        </w:tc>
      </w:tr>
      <w:tr w:rsidR="004D6A9F" w:rsidRPr="008662F4" w14:paraId="57C415A8" w14:textId="77777777" w:rsidTr="00D55CE4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14FC4BE" w14:textId="77777777" w:rsidR="004D6A9F" w:rsidRPr="008662F4" w:rsidRDefault="004D6A9F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8662F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Celkový součet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7C3B9E76" w14:textId="306C648D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121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163B1539" w14:textId="71A70B60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73A9E506" w14:textId="5C80116E" w:rsidR="004D6A9F" w:rsidRPr="008662F4" w:rsidRDefault="007B383A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123</w:t>
            </w:r>
          </w:p>
        </w:tc>
      </w:tr>
    </w:tbl>
    <w:p w14:paraId="7E2539AA" w14:textId="77777777" w:rsidR="00235DC1" w:rsidRDefault="00235DC1" w:rsidP="00CC3FFB">
      <w:pPr>
        <w:spacing w:line="300" w:lineRule="exact"/>
        <w:ind w:left="11" w:right="0" w:hanging="11"/>
        <w:jc w:val="left"/>
      </w:pPr>
    </w:p>
    <w:p w14:paraId="25E8769E" w14:textId="22DC709B" w:rsidR="002A7C34" w:rsidRPr="002E621D" w:rsidRDefault="00D53FD6" w:rsidP="00527CE5">
      <w:pPr>
        <w:spacing w:after="251" w:line="300" w:lineRule="exact"/>
        <w:ind w:left="1134" w:right="0" w:hanging="1134"/>
        <w:jc w:val="left"/>
        <w:rPr>
          <w:szCs w:val="24"/>
        </w:rPr>
      </w:pPr>
      <w:r w:rsidRPr="00527CE5">
        <w:rPr>
          <w:i/>
          <w:szCs w:val="24"/>
        </w:rPr>
        <w:t>Graf č. 3</w:t>
      </w:r>
      <w:r w:rsidR="00CA36A0">
        <w:rPr>
          <w:i/>
          <w:szCs w:val="24"/>
        </w:rPr>
        <w:t xml:space="preserve"> -</w:t>
      </w:r>
      <w:r w:rsidR="00FC21CF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>Porovnání úkonů odposlechu podle počtu trestných činů v trestním spisu</w:t>
      </w:r>
    </w:p>
    <w:p w14:paraId="621B4CBC" w14:textId="74D064C5" w:rsidR="002A7C34" w:rsidRDefault="00FC21CF" w:rsidP="00303C0A">
      <w:pPr>
        <w:spacing w:after="57" w:line="259" w:lineRule="auto"/>
        <w:ind w:left="0" w:right="75" w:firstLine="0"/>
        <w:jc w:val="left"/>
        <w:rPr>
          <w:i/>
          <w:sz w:val="23"/>
        </w:rPr>
      </w:pPr>
      <w:r>
        <w:rPr>
          <w:i/>
          <w:sz w:val="23"/>
        </w:rPr>
        <w:t xml:space="preserve"> </w:t>
      </w:r>
      <w:r w:rsidR="007B383A">
        <w:rPr>
          <w:i/>
          <w:noProof/>
          <w:sz w:val="23"/>
        </w:rPr>
        <w:drawing>
          <wp:inline distT="0" distB="0" distL="0" distR="0" wp14:anchorId="6874432B" wp14:editId="49F8708A">
            <wp:extent cx="5735365" cy="4076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58" cy="4085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BB11F" w14:textId="77777777" w:rsidR="00013FF0" w:rsidRDefault="00013FF0" w:rsidP="00527CE5">
      <w:pPr>
        <w:spacing w:after="0" w:line="300" w:lineRule="exact"/>
        <w:ind w:left="0" w:right="74" w:firstLine="0"/>
        <w:jc w:val="left"/>
      </w:pPr>
    </w:p>
    <w:p w14:paraId="47A813EB" w14:textId="10D5A084" w:rsidR="00CC3FFB" w:rsidRPr="00666F11" w:rsidRDefault="009871A6" w:rsidP="00666F11">
      <w:pPr>
        <w:spacing w:line="264" w:lineRule="auto"/>
        <w:ind w:left="-6" w:right="62" w:hanging="11"/>
        <w:rPr>
          <w:color w:val="auto"/>
          <w:sz w:val="20"/>
        </w:rPr>
      </w:pPr>
      <w:r w:rsidRPr="001741CE">
        <w:rPr>
          <w:color w:val="auto"/>
        </w:rPr>
        <w:t>Shora uvedené statistické ukazatele vyjadřují počet jednotlivých prošetřovaných trestných činů v poměru k jednomu úkonu odposlechu v daném trestním spisu. Z přehledu je zřejmé, že nejčetnější je kategorie trestních spisů s úkony odposlechu obsahující jeden trestný čin. U ostatních úkonů se objevu</w:t>
      </w:r>
      <w:r w:rsidR="00666F11">
        <w:rPr>
          <w:color w:val="auto"/>
        </w:rPr>
        <w:t xml:space="preserve">je interval četnosti zahrnující dva a tři </w:t>
      </w:r>
      <w:r w:rsidRPr="001741CE">
        <w:rPr>
          <w:color w:val="auto"/>
        </w:rPr>
        <w:t>trestn</w:t>
      </w:r>
      <w:r w:rsidR="00666F11">
        <w:rPr>
          <w:color w:val="auto"/>
        </w:rPr>
        <w:t>é</w:t>
      </w:r>
      <w:r w:rsidRPr="001741CE">
        <w:rPr>
          <w:color w:val="auto"/>
        </w:rPr>
        <w:t xml:space="preserve"> čin</w:t>
      </w:r>
      <w:r w:rsidR="00666F11">
        <w:rPr>
          <w:color w:val="auto"/>
        </w:rPr>
        <w:t>y</w:t>
      </w:r>
      <w:r w:rsidRPr="001741CE">
        <w:rPr>
          <w:color w:val="auto"/>
        </w:rPr>
        <w:t xml:space="preserve"> v trestním spisu s úkonem odposlechu.</w:t>
      </w:r>
      <w:r w:rsidRPr="001741CE">
        <w:rPr>
          <w:color w:val="auto"/>
          <w:sz w:val="20"/>
        </w:rPr>
        <w:t xml:space="preserve"> </w:t>
      </w:r>
      <w:r w:rsidRPr="001741CE">
        <w:rPr>
          <w:color w:val="auto"/>
        </w:rPr>
        <w:t>V kategorii s</w:t>
      </w:r>
      <w:r w:rsidR="00666F11">
        <w:rPr>
          <w:color w:val="auto"/>
        </w:rPr>
        <w:t> jedním t</w:t>
      </w:r>
      <w:r w:rsidRPr="001741CE">
        <w:rPr>
          <w:color w:val="auto"/>
        </w:rPr>
        <w:t>restným čin</w:t>
      </w:r>
      <w:r w:rsidR="00666F11">
        <w:rPr>
          <w:color w:val="auto"/>
        </w:rPr>
        <w:t>em</w:t>
      </w:r>
      <w:r w:rsidRPr="001741CE">
        <w:rPr>
          <w:color w:val="auto"/>
        </w:rPr>
        <w:t xml:space="preserve"> v trestním spisu s úkonem odposlechu bylo provedeno celkem </w:t>
      </w:r>
      <w:r w:rsidR="00666F11">
        <w:rPr>
          <w:color w:val="auto"/>
        </w:rPr>
        <w:t>67</w:t>
      </w:r>
      <w:r w:rsidRPr="001741CE">
        <w:rPr>
          <w:color w:val="auto"/>
        </w:rPr>
        <w:t xml:space="preserve"> úkonů odposlechu (tj. </w:t>
      </w:r>
      <w:r w:rsidR="00666F11">
        <w:rPr>
          <w:color w:val="auto"/>
        </w:rPr>
        <w:t>55</w:t>
      </w:r>
      <w:r w:rsidRPr="001741CE">
        <w:rPr>
          <w:color w:val="auto"/>
        </w:rPr>
        <w:t xml:space="preserve"> %), v kategorii s</w:t>
      </w:r>
      <w:r w:rsidR="008C6AD7">
        <w:rPr>
          <w:color w:val="auto"/>
        </w:rPr>
        <w:t>e</w:t>
      </w:r>
      <w:r w:rsidR="00666F11">
        <w:rPr>
          <w:color w:val="auto"/>
        </w:rPr>
        <w:t xml:space="preserve"> dvěma </w:t>
      </w:r>
      <w:r w:rsidRPr="001741CE">
        <w:rPr>
          <w:color w:val="auto"/>
        </w:rPr>
        <w:t>trestným</w:t>
      </w:r>
      <w:r w:rsidR="00666F11">
        <w:rPr>
          <w:color w:val="auto"/>
        </w:rPr>
        <w:t>i</w:t>
      </w:r>
      <w:r w:rsidRPr="001741CE">
        <w:rPr>
          <w:color w:val="auto"/>
        </w:rPr>
        <w:t xml:space="preserve"> čin</w:t>
      </w:r>
      <w:r w:rsidR="00666F11">
        <w:rPr>
          <w:color w:val="auto"/>
        </w:rPr>
        <w:t>y</w:t>
      </w:r>
      <w:r w:rsidRPr="001741CE">
        <w:rPr>
          <w:color w:val="auto"/>
        </w:rPr>
        <w:t xml:space="preserve"> v trestním spisu s úkonem odposlechu bylo provedeno celkem </w:t>
      </w:r>
      <w:r w:rsidR="00666F11">
        <w:rPr>
          <w:color w:val="auto"/>
        </w:rPr>
        <w:t>20</w:t>
      </w:r>
      <w:r w:rsidRPr="001741CE">
        <w:rPr>
          <w:color w:val="auto"/>
        </w:rPr>
        <w:t xml:space="preserve"> úkonů odposlechu</w:t>
      </w:r>
      <w:r w:rsidRPr="001741CE">
        <w:rPr>
          <w:color w:val="auto"/>
          <w:sz w:val="20"/>
        </w:rPr>
        <w:br/>
      </w:r>
      <w:r w:rsidRPr="001741CE">
        <w:rPr>
          <w:color w:val="auto"/>
        </w:rPr>
        <w:t xml:space="preserve">(tj. </w:t>
      </w:r>
      <w:r w:rsidR="00666F11">
        <w:rPr>
          <w:color w:val="auto"/>
        </w:rPr>
        <w:t>16</w:t>
      </w:r>
      <w:r w:rsidRPr="001741CE">
        <w:rPr>
          <w:color w:val="auto"/>
        </w:rPr>
        <w:t xml:space="preserve"> %), v kategorii se třemi trestnými činy v trestním spisu s úkonem odposlechu bylo </w:t>
      </w:r>
      <w:r w:rsidRPr="001741CE">
        <w:rPr>
          <w:color w:val="auto"/>
        </w:rPr>
        <w:lastRenderedPageBreak/>
        <w:t xml:space="preserve">provedeno celkem </w:t>
      </w:r>
      <w:r w:rsidR="00666F11">
        <w:rPr>
          <w:color w:val="auto"/>
        </w:rPr>
        <w:t>35</w:t>
      </w:r>
      <w:r w:rsidRPr="001741CE">
        <w:rPr>
          <w:color w:val="auto"/>
        </w:rPr>
        <w:t xml:space="preserve"> úkonů odposlechu (tj. </w:t>
      </w:r>
      <w:r w:rsidR="00666F11">
        <w:rPr>
          <w:color w:val="auto"/>
        </w:rPr>
        <w:t>28</w:t>
      </w:r>
      <w:r w:rsidRPr="001741CE">
        <w:rPr>
          <w:color w:val="auto"/>
        </w:rPr>
        <w:t xml:space="preserve"> %), v kategorii se čtyřmi trestnými činy v trestním spisu s úkonem odposlechu byl</w:t>
      </w:r>
      <w:r w:rsidR="00666F11">
        <w:rPr>
          <w:color w:val="auto"/>
        </w:rPr>
        <w:t xml:space="preserve"> proveden</w:t>
      </w:r>
      <w:r w:rsidRPr="001741CE">
        <w:rPr>
          <w:color w:val="auto"/>
        </w:rPr>
        <w:t xml:space="preserve"> celkem </w:t>
      </w:r>
      <w:r w:rsidR="00666F11">
        <w:rPr>
          <w:color w:val="auto"/>
        </w:rPr>
        <w:t>1</w:t>
      </w:r>
      <w:r w:rsidRPr="001741CE">
        <w:rPr>
          <w:color w:val="auto"/>
        </w:rPr>
        <w:t xml:space="preserve"> úkon odposlechu (tj. </w:t>
      </w:r>
      <w:r w:rsidR="00666F11">
        <w:rPr>
          <w:color w:val="auto"/>
        </w:rPr>
        <w:t>1 %</w:t>
      </w:r>
      <w:r w:rsidRPr="001741CE">
        <w:rPr>
          <w:color w:val="auto"/>
        </w:rPr>
        <w:t xml:space="preserve"> z celkem 1</w:t>
      </w:r>
      <w:r w:rsidR="00666F11">
        <w:rPr>
          <w:color w:val="auto"/>
        </w:rPr>
        <w:t>23</w:t>
      </w:r>
      <w:r w:rsidRPr="001741CE">
        <w:rPr>
          <w:color w:val="auto"/>
        </w:rPr>
        <w:t xml:space="preserve"> úkonů odposlechu). T</w:t>
      </w:r>
      <w:r w:rsidR="00666F11">
        <w:rPr>
          <w:color w:val="auto"/>
        </w:rPr>
        <w:t>ento poměr</w:t>
      </w:r>
      <w:r w:rsidRPr="001741CE">
        <w:rPr>
          <w:color w:val="auto"/>
        </w:rPr>
        <w:t xml:space="preserve"> vypovídá o rozsahu</w:t>
      </w:r>
      <w:r w:rsidRPr="001741CE">
        <w:rPr>
          <w:color w:val="auto"/>
          <w:sz w:val="20"/>
        </w:rPr>
        <w:t xml:space="preserve"> </w:t>
      </w:r>
      <w:r w:rsidRPr="001741CE">
        <w:rPr>
          <w:color w:val="auto"/>
        </w:rPr>
        <w:t>a kvalifikovanosti prošetřované trestné činnost</w:t>
      </w:r>
      <w:r w:rsidR="00CC3FFB">
        <w:rPr>
          <w:color w:val="auto"/>
        </w:rPr>
        <w:t xml:space="preserve">i s použitím úkonů odposlechu. </w:t>
      </w:r>
    </w:p>
    <w:p w14:paraId="451A66E9" w14:textId="0D3C136E" w:rsidR="003F46D6" w:rsidRPr="00527CE5" w:rsidRDefault="00D53FD6" w:rsidP="00CC3FFB">
      <w:pPr>
        <w:spacing w:before="240" w:after="251" w:line="300" w:lineRule="exact"/>
        <w:ind w:left="1134" w:right="0" w:hanging="1151"/>
        <w:jc w:val="left"/>
        <w:rPr>
          <w:i/>
          <w:szCs w:val="24"/>
        </w:rPr>
      </w:pPr>
      <w:r w:rsidRPr="00527CE5">
        <w:rPr>
          <w:i/>
          <w:szCs w:val="24"/>
        </w:rPr>
        <w:t>Graf č. 4</w:t>
      </w:r>
      <w:r w:rsidR="00CA36A0">
        <w:rPr>
          <w:i/>
          <w:szCs w:val="24"/>
        </w:rPr>
        <w:t xml:space="preserve"> -</w:t>
      </w:r>
      <w:r w:rsidR="00CA36A0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>Porovnání úkonů odposlechu podle skutkových podstat trestných činů</w:t>
      </w:r>
    </w:p>
    <w:p w14:paraId="20EAE3F2" w14:textId="1E838F7D" w:rsidR="00255D73" w:rsidRPr="003F46D6" w:rsidRDefault="006132B1" w:rsidP="00255D73">
      <w:pPr>
        <w:spacing w:after="120" w:line="259" w:lineRule="auto"/>
        <w:ind w:left="-6" w:right="0" w:hanging="11"/>
        <w:jc w:val="left"/>
        <w:rPr>
          <w:i/>
          <w:sz w:val="20"/>
        </w:rPr>
      </w:pPr>
      <w:r>
        <w:rPr>
          <w:i/>
          <w:noProof/>
          <w:sz w:val="20"/>
        </w:rPr>
        <w:drawing>
          <wp:inline distT="0" distB="0" distL="0" distR="0" wp14:anchorId="0494A437" wp14:editId="52BA5860">
            <wp:extent cx="5985931" cy="45535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01" cy="457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79449" w14:textId="77777777" w:rsidR="00515BEE" w:rsidRDefault="00515BEE" w:rsidP="00527CE5">
      <w:pPr>
        <w:spacing w:after="0" w:line="300" w:lineRule="exact"/>
        <w:ind w:left="-6" w:right="198" w:hanging="11"/>
      </w:pPr>
    </w:p>
    <w:p w14:paraId="1BDF03E8" w14:textId="5C2EFBF6" w:rsidR="00E21916" w:rsidRDefault="00F579F3" w:rsidP="0004771E">
      <w:pPr>
        <w:spacing w:line="264" w:lineRule="auto"/>
        <w:ind w:left="-6" w:right="198" w:hanging="11"/>
        <w:rPr>
          <w:i/>
          <w:sz w:val="20"/>
        </w:rPr>
      </w:pPr>
      <w:r>
        <w:t>Z grafu č. 4 je patrné, že nejfrekventovanější skutkovou podstatou v rámci 1</w:t>
      </w:r>
      <w:r w:rsidR="00BA68C6">
        <w:t>23</w:t>
      </w:r>
      <w:r>
        <w:t xml:space="preserve"> úkonů odposlechu bylo </w:t>
      </w:r>
      <w:r>
        <w:rPr>
          <w:i/>
        </w:rPr>
        <w:t>zneužití pravomoci úřední osoby</w:t>
      </w:r>
      <w:r>
        <w:t xml:space="preserve"> (</w:t>
      </w:r>
      <w:r w:rsidR="00BA68C6">
        <w:t>33,3</w:t>
      </w:r>
      <w:r>
        <w:t xml:space="preserve"> %). Následuje trestný čin </w:t>
      </w:r>
      <w:r w:rsidR="00BA68C6" w:rsidRPr="00BA68C6">
        <w:rPr>
          <w:i/>
        </w:rPr>
        <w:t>nedovolená výroba a jiné nakládání s omamnými a psychotropními látkami a jedy</w:t>
      </w:r>
      <w:r>
        <w:t xml:space="preserve"> s podílem </w:t>
      </w:r>
      <w:r w:rsidR="00BA68C6">
        <w:t>24,5</w:t>
      </w:r>
      <w:r>
        <w:t xml:space="preserve"> % na celkovém počtu úkonů. Třetí nejčetnější skutkovou podstatou byl trestný čin </w:t>
      </w:r>
      <w:r w:rsidR="00BA68C6">
        <w:rPr>
          <w:i/>
        </w:rPr>
        <w:t>maření výkonu úředního rozhodnutí a vykázání</w:t>
      </w:r>
      <w:r w:rsidRPr="00EB1229">
        <w:t xml:space="preserve"> </w:t>
      </w:r>
      <w:r>
        <w:t>vyjádřený 1</w:t>
      </w:r>
      <w:r w:rsidR="00BA68C6">
        <w:t>6,2</w:t>
      </w:r>
      <w:r>
        <w:t xml:space="preserve"> % z celkového počtu úkonů. V pořadí četnosti dále následuje skutková podstata trestného činu </w:t>
      </w:r>
      <w:r>
        <w:rPr>
          <w:i/>
        </w:rPr>
        <w:t>v</w:t>
      </w:r>
      <w:r w:rsidR="00BA68C6">
        <w:rPr>
          <w:i/>
        </w:rPr>
        <w:t>raždy</w:t>
      </w:r>
      <w:r>
        <w:t> </w:t>
      </w:r>
      <w:r w:rsidR="00BA68C6">
        <w:t xml:space="preserve"> s 13,0 </w:t>
      </w:r>
      <w:r>
        <w:t>% z celkového počtu 1</w:t>
      </w:r>
      <w:r w:rsidR="00BA68C6">
        <w:t>23</w:t>
      </w:r>
      <w:r>
        <w:t xml:space="preserve"> úkonů. </w:t>
      </w:r>
      <w:r>
        <w:rPr>
          <w:i/>
          <w:sz w:val="20"/>
        </w:rPr>
        <w:t xml:space="preserve"> </w:t>
      </w:r>
    </w:p>
    <w:p w14:paraId="4C573B2D" w14:textId="77777777" w:rsidR="00D177D7" w:rsidRDefault="00D177D7" w:rsidP="0004771E">
      <w:pPr>
        <w:spacing w:line="264" w:lineRule="auto"/>
        <w:ind w:left="-6" w:right="198" w:hanging="11"/>
        <w:rPr>
          <w:i/>
          <w:sz w:val="20"/>
        </w:rPr>
      </w:pPr>
    </w:p>
    <w:p w14:paraId="49861845" w14:textId="77777777" w:rsidR="00D177D7" w:rsidRDefault="00D177D7" w:rsidP="0004771E">
      <w:pPr>
        <w:spacing w:line="264" w:lineRule="auto"/>
        <w:ind w:left="-6" w:right="198" w:hanging="11"/>
        <w:rPr>
          <w:i/>
          <w:sz w:val="20"/>
        </w:rPr>
      </w:pPr>
    </w:p>
    <w:p w14:paraId="385DF0A0" w14:textId="77777777" w:rsidR="00D177D7" w:rsidRDefault="00D177D7" w:rsidP="0004771E">
      <w:pPr>
        <w:spacing w:line="264" w:lineRule="auto"/>
        <w:ind w:left="-6" w:right="198" w:hanging="11"/>
        <w:rPr>
          <w:i/>
          <w:sz w:val="20"/>
        </w:rPr>
      </w:pPr>
    </w:p>
    <w:p w14:paraId="06E4F0A3" w14:textId="77777777" w:rsidR="00D177D7" w:rsidRDefault="00D177D7" w:rsidP="0004771E">
      <w:pPr>
        <w:spacing w:line="264" w:lineRule="auto"/>
        <w:ind w:left="-6" w:right="198" w:hanging="11"/>
        <w:rPr>
          <w:i/>
          <w:sz w:val="20"/>
        </w:rPr>
      </w:pPr>
    </w:p>
    <w:p w14:paraId="17F04DC5" w14:textId="77777777" w:rsidR="00D177D7" w:rsidRPr="0004771E" w:rsidRDefault="00D177D7" w:rsidP="0004771E">
      <w:pPr>
        <w:spacing w:line="264" w:lineRule="auto"/>
        <w:ind w:left="-6" w:right="198" w:hanging="11"/>
      </w:pPr>
    </w:p>
    <w:p w14:paraId="3BDD376B" w14:textId="230E70A4" w:rsidR="002A7C34" w:rsidRPr="001741CE" w:rsidRDefault="006A1FE1" w:rsidP="00527CE5">
      <w:pPr>
        <w:spacing w:after="251" w:line="300" w:lineRule="exact"/>
        <w:ind w:left="1134" w:right="0" w:hanging="1151"/>
        <w:jc w:val="left"/>
        <w:rPr>
          <w:color w:val="auto"/>
          <w:szCs w:val="24"/>
        </w:rPr>
      </w:pPr>
      <w:r w:rsidRPr="00527CE5">
        <w:rPr>
          <w:i/>
          <w:szCs w:val="24"/>
        </w:rPr>
        <w:lastRenderedPageBreak/>
        <w:t>Graf č. 5</w:t>
      </w:r>
      <w:r w:rsidR="00CA36A0">
        <w:rPr>
          <w:i/>
          <w:szCs w:val="24"/>
        </w:rPr>
        <w:t xml:space="preserve"> -</w:t>
      </w:r>
      <w:r w:rsidR="00CA36A0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 xml:space="preserve">Porovnání úkonů odposlechu </w:t>
      </w:r>
      <w:r w:rsidR="00FC21CF" w:rsidRPr="001741CE">
        <w:rPr>
          <w:b/>
          <w:i/>
          <w:color w:val="auto"/>
          <w:szCs w:val="24"/>
        </w:rPr>
        <w:t xml:space="preserve">podle </w:t>
      </w:r>
      <w:r w:rsidR="009871A6" w:rsidRPr="001741CE">
        <w:rPr>
          <w:b/>
          <w:i/>
          <w:color w:val="auto"/>
          <w:szCs w:val="24"/>
        </w:rPr>
        <w:t>hlav části druhé trestního zákoníku</w:t>
      </w:r>
      <w:r w:rsidR="00FC21CF" w:rsidRPr="001741CE">
        <w:rPr>
          <w:i/>
          <w:color w:val="auto"/>
          <w:szCs w:val="24"/>
        </w:rPr>
        <w:t xml:space="preserve"> </w:t>
      </w:r>
    </w:p>
    <w:p w14:paraId="30A3CEA7" w14:textId="436BEE0A" w:rsidR="002A7C34" w:rsidRDefault="00FC21CF" w:rsidP="00013FF0">
      <w:pPr>
        <w:spacing w:after="0" w:line="259" w:lineRule="auto"/>
        <w:ind w:left="0" w:right="38" w:firstLine="0"/>
        <w:jc w:val="left"/>
      </w:pPr>
      <w:r>
        <w:rPr>
          <w:i/>
          <w:sz w:val="20"/>
        </w:rPr>
        <w:t xml:space="preserve"> </w:t>
      </w:r>
      <w:r w:rsidR="003E10FB">
        <w:rPr>
          <w:i/>
          <w:noProof/>
          <w:sz w:val="20"/>
        </w:rPr>
        <w:drawing>
          <wp:inline distT="0" distB="0" distL="0" distR="0" wp14:anchorId="0FE70A78" wp14:editId="5CE31AA4">
            <wp:extent cx="5749753" cy="396621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35" cy="39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B9AC9" w14:textId="77777777" w:rsidR="002A7C34" w:rsidRDefault="00FC21CF" w:rsidP="00527CE5">
      <w:pPr>
        <w:spacing w:after="0" w:line="300" w:lineRule="exact"/>
        <w:ind w:left="0" w:right="11" w:firstLine="0"/>
        <w:jc w:val="left"/>
      </w:pPr>
      <w:r>
        <w:rPr>
          <w:i/>
          <w:sz w:val="20"/>
        </w:rPr>
        <w:t xml:space="preserve"> </w:t>
      </w:r>
    </w:p>
    <w:p w14:paraId="6AC6AC58" w14:textId="1B96D1EE" w:rsidR="00BA74EF" w:rsidRPr="00D43794" w:rsidRDefault="00BA74EF" w:rsidP="00BA74EF">
      <w:pPr>
        <w:spacing w:after="240" w:line="269" w:lineRule="auto"/>
        <w:ind w:left="-6" w:right="62" w:hanging="11"/>
        <w:rPr>
          <w:color w:val="auto"/>
        </w:rPr>
      </w:pPr>
      <w:r w:rsidRPr="00D43794">
        <w:rPr>
          <w:color w:val="auto"/>
        </w:rPr>
        <w:t>Graf č. 5 vyjadřuje podíl trestných činů v trestních spisech s úkony odposlechu</w:t>
      </w:r>
      <w:r w:rsidRPr="00D43794">
        <w:rPr>
          <w:color w:val="auto"/>
        </w:rPr>
        <w:br/>
        <w:t xml:space="preserve">dle jednotlivých hlav části druhé (zvláštní části) trestního zákoníku. Nejvíce trestných činů bylo spácháno podle </w:t>
      </w:r>
      <w:r w:rsidRPr="00D43794">
        <w:rPr>
          <w:i/>
          <w:color w:val="auto"/>
        </w:rPr>
        <w:t>hlavy X -</w:t>
      </w:r>
      <w:r w:rsidRPr="00D43794">
        <w:rPr>
          <w:color w:val="auto"/>
        </w:rPr>
        <w:t xml:space="preserve"> </w:t>
      </w:r>
      <w:r w:rsidRPr="00D43794">
        <w:rPr>
          <w:i/>
          <w:color w:val="auto"/>
        </w:rPr>
        <w:t>trestné činy proti pořádku ve věcech veřejných</w:t>
      </w:r>
      <w:r w:rsidRPr="00D43794">
        <w:rPr>
          <w:color w:val="auto"/>
        </w:rPr>
        <w:t xml:space="preserve">, což činilo </w:t>
      </w:r>
      <w:r w:rsidR="00E82702">
        <w:rPr>
          <w:color w:val="auto"/>
        </w:rPr>
        <w:t>56,0</w:t>
      </w:r>
      <w:r w:rsidRPr="00D43794">
        <w:rPr>
          <w:color w:val="auto"/>
        </w:rPr>
        <w:t xml:space="preserve"> % z celkového počtu úkonů odposlechu. Tato hlava zahrnuje např. zneužití pravomoci úřední osoby, maření výkonu úřední</w:t>
      </w:r>
      <w:r w:rsidR="00E82702">
        <w:rPr>
          <w:color w:val="auto"/>
        </w:rPr>
        <w:t>ho rozhodnutí, přijetí úplatku</w:t>
      </w:r>
      <w:r w:rsidRPr="00D43794">
        <w:rPr>
          <w:color w:val="auto"/>
        </w:rPr>
        <w:t xml:space="preserve">. Následují trestné činy podle </w:t>
      </w:r>
      <w:r w:rsidRPr="00D43794">
        <w:rPr>
          <w:i/>
          <w:color w:val="auto"/>
        </w:rPr>
        <w:t>hlavy VII –</w:t>
      </w:r>
      <w:r w:rsidRPr="00D43794">
        <w:rPr>
          <w:color w:val="auto"/>
        </w:rPr>
        <w:t xml:space="preserve"> </w:t>
      </w:r>
      <w:r w:rsidRPr="00D43794">
        <w:rPr>
          <w:i/>
          <w:color w:val="auto"/>
        </w:rPr>
        <w:t>trestné činy obecně nebezpečné</w:t>
      </w:r>
      <w:r w:rsidRPr="00D43794">
        <w:rPr>
          <w:color w:val="auto"/>
        </w:rPr>
        <w:t xml:space="preserve">, které tvořily </w:t>
      </w:r>
      <w:r w:rsidR="00E82702">
        <w:rPr>
          <w:color w:val="auto"/>
        </w:rPr>
        <w:t>26,4</w:t>
      </w:r>
      <w:r w:rsidRPr="00D43794">
        <w:rPr>
          <w:color w:val="auto"/>
        </w:rPr>
        <w:t xml:space="preserve"> % z celkového počtu úkonů, jedná se o trestný čin nedovolená výroba a jiné nakládání s omamnými a psychotropními látkami a s</w:t>
      </w:r>
      <w:r w:rsidR="00E82702">
        <w:rPr>
          <w:color w:val="auto"/>
        </w:rPr>
        <w:t> </w:t>
      </w:r>
      <w:r w:rsidRPr="00D43794">
        <w:rPr>
          <w:color w:val="auto"/>
        </w:rPr>
        <w:t>jedy</w:t>
      </w:r>
      <w:r w:rsidR="00E82702">
        <w:rPr>
          <w:color w:val="auto"/>
        </w:rPr>
        <w:t>,</w:t>
      </w:r>
      <w:r w:rsidRPr="00D43794">
        <w:rPr>
          <w:color w:val="auto"/>
        </w:rPr>
        <w:t xml:space="preserve"> trestný čin přechovávání omamné a psychotropní látky a jedu</w:t>
      </w:r>
      <w:r w:rsidR="00E82702">
        <w:rPr>
          <w:color w:val="auto"/>
        </w:rPr>
        <w:t xml:space="preserve"> a trestný čin nedovolené ozbrojování</w:t>
      </w:r>
      <w:r w:rsidRPr="00D43794">
        <w:rPr>
          <w:color w:val="auto"/>
        </w:rPr>
        <w:t>.  Následuje</w:t>
      </w:r>
      <w:r w:rsidR="00E82702" w:rsidRPr="00E82702">
        <w:rPr>
          <w:i/>
          <w:color w:val="auto"/>
        </w:rPr>
        <w:t xml:space="preserve"> </w:t>
      </w:r>
      <w:r w:rsidR="00E82702" w:rsidRPr="00D43794">
        <w:rPr>
          <w:i/>
          <w:color w:val="auto"/>
        </w:rPr>
        <w:t>hlava I – trestné činy proti životu a zdraví</w:t>
      </w:r>
      <w:r w:rsidR="00E82702" w:rsidRPr="00D43794">
        <w:rPr>
          <w:color w:val="auto"/>
        </w:rPr>
        <w:t xml:space="preserve"> s 1</w:t>
      </w:r>
      <w:r w:rsidR="00E82702">
        <w:rPr>
          <w:color w:val="auto"/>
        </w:rPr>
        <w:t>3</w:t>
      </w:r>
      <w:r w:rsidR="00E82702" w:rsidRPr="00D43794">
        <w:rPr>
          <w:color w:val="auto"/>
        </w:rPr>
        <w:t xml:space="preserve">,0 %, </w:t>
      </w:r>
      <w:r w:rsidRPr="00D43794">
        <w:rPr>
          <w:i/>
          <w:color w:val="auto"/>
        </w:rPr>
        <w:t xml:space="preserve">hlava II - trestné činy proti svobodě a právům na ochranu osobnosti, soukromí a listovního tajemství </w:t>
      </w:r>
      <w:r w:rsidRPr="00D43794">
        <w:rPr>
          <w:color w:val="auto"/>
        </w:rPr>
        <w:t>s</w:t>
      </w:r>
      <w:r w:rsidR="00E82702">
        <w:rPr>
          <w:color w:val="auto"/>
        </w:rPr>
        <w:t> 2,3</w:t>
      </w:r>
      <w:r w:rsidRPr="00D43794">
        <w:rPr>
          <w:color w:val="auto"/>
        </w:rPr>
        <w:t xml:space="preserve"> %, </w:t>
      </w:r>
      <w:r w:rsidRPr="00D43794">
        <w:rPr>
          <w:i/>
          <w:color w:val="auto"/>
        </w:rPr>
        <w:t>hlava III - trestné činy proti lidské důstojnosti v sexuální oblasti</w:t>
      </w:r>
      <w:r w:rsidRPr="00D43794">
        <w:rPr>
          <w:color w:val="auto"/>
        </w:rPr>
        <w:t xml:space="preserve"> s 1,</w:t>
      </w:r>
      <w:r w:rsidR="00E82702">
        <w:rPr>
          <w:color w:val="auto"/>
        </w:rPr>
        <w:t>4</w:t>
      </w:r>
      <w:r w:rsidRPr="00D43794">
        <w:rPr>
          <w:color w:val="auto"/>
        </w:rPr>
        <w:t xml:space="preserve"> %</w:t>
      </w:r>
      <w:r w:rsidR="00E82702">
        <w:rPr>
          <w:color w:val="auto"/>
        </w:rPr>
        <w:t xml:space="preserve"> a </w:t>
      </w:r>
      <w:r w:rsidR="00E82702" w:rsidRPr="00E82702">
        <w:rPr>
          <w:i/>
          <w:color w:val="auto"/>
        </w:rPr>
        <w:t>hlava V – trestné činy proti majetku</w:t>
      </w:r>
      <w:r w:rsidR="00E82702">
        <w:rPr>
          <w:color w:val="auto"/>
        </w:rPr>
        <w:t xml:space="preserve"> s 0,9% </w:t>
      </w:r>
      <w:r w:rsidRPr="00D43794">
        <w:rPr>
          <w:color w:val="auto"/>
        </w:rPr>
        <w:t xml:space="preserve"> z celkového počtu úkonů odposlechu.</w:t>
      </w:r>
    </w:p>
    <w:p w14:paraId="7CADC765" w14:textId="167F24CC" w:rsidR="002A7C34" w:rsidRDefault="00BA264F" w:rsidP="00527CE5">
      <w:pPr>
        <w:spacing w:after="251" w:line="300" w:lineRule="exact"/>
        <w:ind w:left="-6" w:right="62" w:hanging="11"/>
      </w:pPr>
      <w:r>
        <w:t xml:space="preserve">Rozložení struktury kriminality </w:t>
      </w:r>
      <w:r w:rsidR="00FC21CF">
        <w:t xml:space="preserve">je dáno specifickým postavením a působností </w:t>
      </w:r>
      <w:r w:rsidR="00245372">
        <w:t>GIBS</w:t>
      </w:r>
      <w:r w:rsidR="00FC21CF">
        <w:t xml:space="preserve">. Hlavní činností </w:t>
      </w:r>
      <w:r w:rsidR="00245372">
        <w:t xml:space="preserve">GIBS </w:t>
      </w:r>
      <w:r w:rsidR="00FC21CF">
        <w:t>je plnění úkolů policejního o</w:t>
      </w:r>
      <w:r>
        <w:t>rgánu v trestním řízení vedeném</w:t>
      </w:r>
      <w:r>
        <w:br/>
      </w:r>
      <w:r w:rsidR="00FC21CF">
        <w:t xml:space="preserve">s příslušníky a zaměstnanci určených bezpečnostních sborů. </w:t>
      </w:r>
    </w:p>
    <w:p w14:paraId="5F6D27E5" w14:textId="77777777" w:rsidR="00B51059" w:rsidRDefault="00B51059" w:rsidP="00527CE5">
      <w:pPr>
        <w:spacing w:after="251" w:line="300" w:lineRule="exact"/>
        <w:ind w:left="-6" w:right="62" w:hanging="11"/>
      </w:pPr>
    </w:p>
    <w:p w14:paraId="570A9592" w14:textId="26B9C64B" w:rsidR="002A7C34" w:rsidRPr="00527CE5" w:rsidRDefault="00FC21CF" w:rsidP="00527CE5">
      <w:pPr>
        <w:pStyle w:val="Nadpis2"/>
        <w:spacing w:after="251" w:line="300" w:lineRule="exact"/>
        <w:ind w:left="993" w:right="61" w:hanging="578"/>
        <w:rPr>
          <w:sz w:val="24"/>
          <w:szCs w:val="24"/>
        </w:rPr>
      </w:pPr>
      <w:bookmarkStart w:id="17" w:name="_Toc493080228"/>
      <w:bookmarkStart w:id="18" w:name="_Toc493080229"/>
      <w:bookmarkStart w:id="19" w:name="_Toc493080230"/>
      <w:bookmarkStart w:id="20" w:name="_Toc493080231"/>
      <w:bookmarkStart w:id="21" w:name="_Toc493080232"/>
      <w:bookmarkStart w:id="22" w:name="_Toc493080233"/>
      <w:bookmarkEnd w:id="17"/>
      <w:bookmarkEnd w:id="18"/>
      <w:bookmarkEnd w:id="19"/>
      <w:bookmarkEnd w:id="20"/>
      <w:bookmarkEnd w:id="21"/>
      <w:bookmarkEnd w:id="22"/>
      <w:r w:rsidRPr="00527CE5">
        <w:rPr>
          <w:sz w:val="24"/>
          <w:szCs w:val="24"/>
        </w:rPr>
        <w:lastRenderedPageBreak/>
        <w:t xml:space="preserve">Vyhodnocení efektivity úkonů odposlechu v rámci trestního řízení </w:t>
      </w:r>
    </w:p>
    <w:p w14:paraId="74C5C9B8" w14:textId="77777777" w:rsidR="002A7C34" w:rsidRDefault="00FC21CF" w:rsidP="00527CE5">
      <w:pPr>
        <w:spacing w:after="251" w:line="300" w:lineRule="exact"/>
        <w:ind w:left="-5" w:right="62"/>
      </w:pPr>
      <w:r>
        <w:t xml:space="preserve">Vyhodnocení efektivity úkonů odposlechu realizovaných dle § 88 trestního řádu závisí na úspěšnosti použití těchto úkonů. Je vyjádřením toho, zda úkon přispěl či nepřispěl ke splnění účelu trestního řízení. </w:t>
      </w:r>
    </w:p>
    <w:p w14:paraId="2B816858" w14:textId="4BB6734F" w:rsidR="002A7C34" w:rsidRPr="002E621D" w:rsidRDefault="00854B11" w:rsidP="00527CE5">
      <w:pPr>
        <w:spacing w:after="251" w:line="300" w:lineRule="exact"/>
        <w:ind w:left="0" w:right="0" w:firstLine="0"/>
        <w:jc w:val="left"/>
        <w:rPr>
          <w:szCs w:val="24"/>
        </w:rPr>
      </w:pPr>
      <w:r>
        <w:rPr>
          <w:i/>
          <w:szCs w:val="24"/>
        </w:rPr>
        <w:t>Tabulka č. 7</w:t>
      </w:r>
      <w:r w:rsidR="00515BEE">
        <w:rPr>
          <w:i/>
          <w:szCs w:val="24"/>
        </w:rPr>
        <w:t xml:space="preserve"> -</w:t>
      </w:r>
      <w:r w:rsidR="00515BEE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>Přehled úkonů odposlechu podle stavu fáze realizace</w:t>
      </w:r>
      <w:r w:rsidR="00FC21CF" w:rsidRPr="00527CE5">
        <w:rPr>
          <w:i/>
          <w:szCs w:val="24"/>
        </w:rPr>
        <w:t xml:space="preserve"> </w:t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0"/>
        <w:gridCol w:w="1680"/>
        <w:gridCol w:w="1300"/>
        <w:gridCol w:w="2080"/>
      </w:tblGrid>
      <w:tr w:rsidR="009D43EE" w:rsidRPr="007C5551" w14:paraId="1B761BAF" w14:textId="77777777" w:rsidTr="00AB6D86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48EEF7F2" w14:textId="77777777" w:rsidR="009D43EE" w:rsidRPr="007C5551" w:rsidRDefault="009D43EE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7C5551">
              <w:rPr>
                <w:rFonts w:ascii="Calibri" w:eastAsia="Times New Roman" w:hAnsi="Calibri" w:cs="Times New Roman"/>
                <w:b/>
                <w:bCs/>
                <w:sz w:val="22"/>
              </w:rPr>
              <w:t>Stav fáze realizace úkonů odposlechu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12AACB92" w14:textId="77777777" w:rsidR="009D43EE" w:rsidRPr="007C5551" w:rsidRDefault="009D43E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7C5551">
              <w:rPr>
                <w:rFonts w:ascii="Calibri" w:eastAsia="Times New Roman" w:hAnsi="Calibri" w:cs="Times New Roman"/>
                <w:b/>
                <w:bCs/>
                <w:sz w:val="22"/>
              </w:rPr>
              <w:t>§ 88/1 TŘ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3D504C8C" w14:textId="77777777" w:rsidR="009D43EE" w:rsidRPr="007C5551" w:rsidRDefault="009D43E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7C5551">
              <w:rPr>
                <w:rFonts w:ascii="Calibri" w:eastAsia="Times New Roman" w:hAnsi="Calibri" w:cs="Times New Roman"/>
                <w:b/>
                <w:bCs/>
                <w:sz w:val="22"/>
              </w:rPr>
              <w:t>§ 88/5 TŘ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4C956CA7" w14:textId="77777777" w:rsidR="009D43EE" w:rsidRPr="007C5551" w:rsidRDefault="009D43EE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7C5551">
              <w:rPr>
                <w:rFonts w:ascii="Calibri" w:eastAsia="Times New Roman" w:hAnsi="Calibri" w:cs="Times New Roman"/>
                <w:b/>
                <w:bCs/>
                <w:sz w:val="22"/>
              </w:rPr>
              <w:t>Celkem § 88 TŘ</w:t>
            </w:r>
          </w:p>
        </w:tc>
      </w:tr>
      <w:tr w:rsidR="009D43EE" w:rsidRPr="007C5551" w14:paraId="4C9AF163" w14:textId="77777777" w:rsidTr="00AB6D86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DA53" w14:textId="77777777" w:rsidR="009D43EE" w:rsidRPr="007C5551" w:rsidRDefault="009D43EE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7C5551">
              <w:rPr>
                <w:rFonts w:ascii="Calibri" w:eastAsia="Times New Roman" w:hAnsi="Calibri" w:cs="Times New Roman"/>
                <w:sz w:val="22"/>
              </w:rPr>
              <w:t>A – aktivní (realizovaný) úkon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5C26" w14:textId="43CB229F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E7E9" w14:textId="79CACFF8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A1C5" w14:textId="377542C6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121</w:t>
            </w:r>
          </w:p>
        </w:tc>
      </w:tr>
      <w:tr w:rsidR="009D43EE" w:rsidRPr="007C5551" w14:paraId="5765F8FB" w14:textId="77777777" w:rsidTr="001D3836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2F3D" w14:textId="77777777" w:rsidR="009D43EE" w:rsidRPr="007C5551" w:rsidRDefault="009D43EE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7C5551">
              <w:rPr>
                <w:rFonts w:ascii="Calibri" w:eastAsia="Times New Roman" w:hAnsi="Calibri" w:cs="Times New Roman"/>
                <w:sz w:val="22"/>
              </w:rPr>
              <w:t>N – neaktivní (realizovaný) úkon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033EA" w14:textId="4FA32FAB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4827A" w14:textId="4268A430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E86CB" w14:textId="436FA2F3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</w:tr>
      <w:tr w:rsidR="009D43EE" w:rsidRPr="007C5551" w14:paraId="169DDA07" w14:textId="77777777" w:rsidTr="001D3836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89D9" w14:textId="77777777" w:rsidR="009D43EE" w:rsidRPr="007C5551" w:rsidRDefault="009D43EE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7C5551">
              <w:rPr>
                <w:rFonts w:ascii="Calibri" w:eastAsia="Times New Roman" w:hAnsi="Calibri" w:cs="Times New Roman"/>
                <w:sz w:val="22"/>
              </w:rPr>
              <w:t>X – nerealizovaný úkon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E53C6" w14:textId="2CCB1221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0BC34" w14:textId="05834B44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0F899" w14:textId="18EB29ED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</w:tr>
      <w:tr w:rsidR="009D43EE" w:rsidRPr="007C5551" w14:paraId="283C4ABA" w14:textId="77777777" w:rsidTr="001D3836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40C20D38" w14:textId="77777777" w:rsidR="009D43EE" w:rsidRPr="007C5551" w:rsidRDefault="009D43EE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7C5551">
              <w:rPr>
                <w:rFonts w:ascii="Calibri" w:eastAsia="Times New Roman" w:hAnsi="Calibri" w:cs="Times New Roman"/>
                <w:b/>
                <w:bCs/>
                <w:sz w:val="22"/>
              </w:rPr>
              <w:t>Celkový součet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</w:tcPr>
          <w:p w14:paraId="6F81EC8A" w14:textId="10B421BF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</w:tcPr>
          <w:p w14:paraId="665C6A1C" w14:textId="697F5C26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</w:tcPr>
          <w:p w14:paraId="025F974E" w14:textId="55FF0DBF" w:rsidR="009D43EE" w:rsidRPr="007C5551" w:rsidRDefault="001D383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123</w:t>
            </w:r>
          </w:p>
        </w:tc>
      </w:tr>
    </w:tbl>
    <w:tbl>
      <w:tblPr>
        <w:tblStyle w:val="TableGrid"/>
        <w:tblW w:w="9121" w:type="dxa"/>
        <w:tblInd w:w="0" w:type="dxa"/>
        <w:tblCellMar>
          <w:top w:w="28" w:type="dxa"/>
        </w:tblCellMar>
        <w:tblLook w:val="04A0" w:firstRow="1" w:lastRow="0" w:firstColumn="1" w:lastColumn="0" w:noHBand="0" w:noVBand="1"/>
      </w:tblPr>
      <w:tblGrid>
        <w:gridCol w:w="2977"/>
        <w:gridCol w:w="6144"/>
      </w:tblGrid>
      <w:tr w:rsidR="002A7C34" w:rsidRPr="00515BEE" w14:paraId="0D08AEAD" w14:textId="77777777">
        <w:trPr>
          <w:trHeight w:val="41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75F145C" w14:textId="77777777" w:rsidR="009D43EE" w:rsidRDefault="009D43EE" w:rsidP="002E621D">
            <w:pPr>
              <w:tabs>
                <w:tab w:val="center" w:pos="2743"/>
              </w:tabs>
              <w:spacing w:after="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14:paraId="5D4A04ED" w14:textId="0790E9F8" w:rsidR="002A7C34" w:rsidRPr="00527CE5" w:rsidRDefault="00FC21CF" w:rsidP="002E621D">
            <w:pPr>
              <w:tabs>
                <w:tab w:val="center" w:pos="2743"/>
              </w:tabs>
              <w:spacing w:after="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527CE5">
              <w:rPr>
                <w:sz w:val="20"/>
                <w:szCs w:val="20"/>
              </w:rPr>
              <w:t>A = aktivní (realizovaný) úkon</w:t>
            </w:r>
          </w:p>
        </w:tc>
        <w:tc>
          <w:tcPr>
            <w:tcW w:w="6144" w:type="dxa"/>
            <w:tcBorders>
              <w:top w:val="nil"/>
              <w:left w:val="nil"/>
              <w:bottom w:val="nil"/>
              <w:right w:val="nil"/>
            </w:tcBorders>
          </w:tcPr>
          <w:p w14:paraId="559CD3A1" w14:textId="77777777" w:rsidR="009D43EE" w:rsidRDefault="009D43EE">
            <w:pPr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</w:p>
          <w:p w14:paraId="7BABE8A3" w14:textId="77777777" w:rsidR="002A7C34" w:rsidRPr="00527CE5" w:rsidRDefault="00FC21CF">
            <w:pPr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  <w:r w:rsidRPr="00527CE5">
              <w:rPr>
                <w:sz w:val="20"/>
                <w:szCs w:val="20"/>
              </w:rPr>
              <w:t xml:space="preserve">úkon byl aktivován (zahájen, nasazen) ze strany specializovaného pracoviště a byly jím zjištěny (zaznamenány) informace.  </w:t>
            </w:r>
          </w:p>
        </w:tc>
      </w:tr>
      <w:tr w:rsidR="002A7C34" w:rsidRPr="00DB2EB9" w14:paraId="35B79655" w14:textId="77777777">
        <w:trPr>
          <w:trHeight w:val="828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121E742" w14:textId="5D6C73A8" w:rsidR="002A7C34" w:rsidRPr="00DB2EB9" w:rsidRDefault="00FC21CF" w:rsidP="002E621D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DB2EB9">
              <w:rPr>
                <w:color w:val="auto"/>
                <w:sz w:val="20"/>
                <w:szCs w:val="20"/>
              </w:rPr>
              <w:t>N = neaktivní (realizovaný) úkon</w:t>
            </w:r>
          </w:p>
        </w:tc>
        <w:tc>
          <w:tcPr>
            <w:tcW w:w="6144" w:type="dxa"/>
            <w:tcBorders>
              <w:top w:val="nil"/>
              <w:left w:val="nil"/>
              <w:bottom w:val="nil"/>
              <w:right w:val="nil"/>
            </w:tcBorders>
          </w:tcPr>
          <w:p w14:paraId="2CB1A299" w14:textId="77777777" w:rsidR="002A7C34" w:rsidRPr="00DB2EB9" w:rsidRDefault="00FC21CF">
            <w:pPr>
              <w:spacing w:after="0" w:line="259" w:lineRule="auto"/>
              <w:ind w:left="0" w:right="50" w:firstLine="0"/>
              <w:rPr>
                <w:color w:val="auto"/>
                <w:sz w:val="20"/>
                <w:szCs w:val="20"/>
              </w:rPr>
            </w:pPr>
            <w:r w:rsidRPr="00DB2EB9">
              <w:rPr>
                <w:color w:val="auto"/>
                <w:sz w:val="20"/>
                <w:szCs w:val="20"/>
              </w:rPr>
              <w:t xml:space="preserve">úkon byl realizován (k realizaci úkonu byly nasazeny síly a prostředky specializovaného pracoviště), ale nebyly pořízeny žádné záznamy pro trestní řízení (např. mobilní telefon byl po celou dobu trvání odposlechu neaktivní, zájmová osoba se nezdržovala na území České republiky apod.). </w:t>
            </w:r>
          </w:p>
        </w:tc>
      </w:tr>
      <w:tr w:rsidR="002A7C34" w:rsidRPr="00DB2EB9" w14:paraId="0BB50943" w14:textId="77777777">
        <w:trPr>
          <w:trHeight w:val="89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00DCEDA" w14:textId="14720BCA" w:rsidR="002A7C34" w:rsidRPr="00DB2EB9" w:rsidRDefault="00FC21CF" w:rsidP="00527CE5">
            <w:pPr>
              <w:spacing w:after="0" w:line="259" w:lineRule="auto"/>
              <w:ind w:right="0"/>
              <w:jc w:val="left"/>
              <w:rPr>
                <w:color w:val="auto"/>
                <w:sz w:val="20"/>
                <w:szCs w:val="20"/>
              </w:rPr>
            </w:pPr>
            <w:r w:rsidRPr="00DB2EB9">
              <w:rPr>
                <w:color w:val="auto"/>
                <w:sz w:val="20"/>
                <w:szCs w:val="20"/>
              </w:rPr>
              <w:t>X = nerealizovaný úkon</w:t>
            </w:r>
          </w:p>
        </w:tc>
        <w:tc>
          <w:tcPr>
            <w:tcW w:w="6144" w:type="dxa"/>
            <w:tcBorders>
              <w:top w:val="nil"/>
              <w:left w:val="nil"/>
              <w:bottom w:val="nil"/>
              <w:right w:val="nil"/>
            </w:tcBorders>
          </w:tcPr>
          <w:p w14:paraId="0CC564B4" w14:textId="77777777" w:rsidR="002A7C34" w:rsidRPr="00DB2EB9" w:rsidRDefault="00FC21CF">
            <w:pPr>
              <w:spacing w:after="0" w:line="259" w:lineRule="auto"/>
              <w:ind w:left="0" w:right="51" w:firstLine="0"/>
              <w:rPr>
                <w:color w:val="auto"/>
                <w:sz w:val="20"/>
                <w:szCs w:val="20"/>
              </w:rPr>
            </w:pPr>
            <w:r w:rsidRPr="00DB2EB9">
              <w:rPr>
                <w:color w:val="auto"/>
                <w:sz w:val="20"/>
                <w:szCs w:val="20"/>
              </w:rPr>
              <w:t xml:space="preserve">specializované pracoviště požadavek k realizaci úkonu přijalo, přesto nedošlo k realizaci úkonu (po celou dobu nebyly k realizaci úkonu nasazeny žádné síly a prostředky specializovaného pracoviště). </w:t>
            </w:r>
          </w:p>
        </w:tc>
      </w:tr>
    </w:tbl>
    <w:p w14:paraId="281536AC" w14:textId="77777777" w:rsidR="009E3E92" w:rsidRPr="00DB2EB9" w:rsidRDefault="009E3E92" w:rsidP="00527CE5">
      <w:pPr>
        <w:spacing w:after="0" w:line="300" w:lineRule="exact"/>
        <w:ind w:left="-6" w:right="62" w:hanging="11"/>
        <w:rPr>
          <w:color w:val="auto"/>
        </w:rPr>
      </w:pPr>
    </w:p>
    <w:p w14:paraId="3B3107D6" w14:textId="2E2888A0" w:rsidR="002A7C34" w:rsidRPr="001D3836" w:rsidRDefault="00FC21CF" w:rsidP="00527CE5">
      <w:pPr>
        <w:spacing w:after="251" w:line="300" w:lineRule="exact"/>
        <w:ind w:left="-6" w:right="62" w:hanging="11"/>
        <w:rPr>
          <w:color w:val="auto"/>
        </w:rPr>
      </w:pPr>
      <w:r w:rsidRPr="00DB2EB9">
        <w:rPr>
          <w:color w:val="auto"/>
        </w:rPr>
        <w:t>Pouze u úkonů odposlechu, které byly rea</w:t>
      </w:r>
      <w:r w:rsidR="006D37F4" w:rsidRPr="00DB2EB9">
        <w:rPr>
          <w:color w:val="auto"/>
        </w:rPr>
        <w:t xml:space="preserve">lizovány a byly </w:t>
      </w:r>
      <w:r w:rsidR="00512B2D" w:rsidRPr="00DB2EB9">
        <w:rPr>
          <w:color w:val="auto"/>
        </w:rPr>
        <w:t xml:space="preserve">aktivní (tj. </w:t>
      </w:r>
      <w:r w:rsidR="001D3836">
        <w:rPr>
          <w:color w:val="auto"/>
        </w:rPr>
        <w:t>121</w:t>
      </w:r>
      <w:r w:rsidRPr="00DB2EB9">
        <w:rPr>
          <w:color w:val="auto"/>
        </w:rPr>
        <w:t xml:space="preserve"> úkonů odposlechu), se dále vyhodnocuje vlastní </w:t>
      </w:r>
      <w:r w:rsidRPr="00DB2EB9">
        <w:rPr>
          <w:b/>
          <w:color w:val="auto"/>
        </w:rPr>
        <w:t>efektivita úkonu</w:t>
      </w:r>
      <w:r w:rsidRPr="00DB2EB9">
        <w:rPr>
          <w:color w:val="auto"/>
        </w:rPr>
        <w:t xml:space="preserve"> se zaměřením na zjištění, jaký měl úkon odposlechu přínos pro trestní řízení. </w:t>
      </w:r>
      <w:r w:rsidR="00DB2EB9" w:rsidRPr="001D3836">
        <w:rPr>
          <w:color w:val="auto"/>
        </w:rPr>
        <w:t xml:space="preserve">Pokud byl úkon neaktivní nebo nerealizovaný, tedy fakticky se neuskutečnil, nelze přínos pro trestní řízení dovodit. </w:t>
      </w:r>
      <w:r w:rsidR="002A707D" w:rsidRPr="001D3836">
        <w:rPr>
          <w:color w:val="auto"/>
        </w:rPr>
        <w:t>Při neaktivním</w:t>
      </w:r>
      <w:r w:rsidR="008E0AA9" w:rsidRPr="001D3836">
        <w:rPr>
          <w:color w:val="auto"/>
        </w:rPr>
        <w:t xml:space="preserve"> a nerealizovaném</w:t>
      </w:r>
      <w:r w:rsidR="002A707D" w:rsidRPr="001D3836">
        <w:rPr>
          <w:color w:val="auto"/>
        </w:rPr>
        <w:t xml:space="preserve"> úkonu odposlechu nebyly pořízeny žádné záznamy pro trestní řízení. Důvodů</w:t>
      </w:r>
      <w:r w:rsidR="00AB5A92" w:rsidRPr="001D3836">
        <w:rPr>
          <w:color w:val="auto"/>
        </w:rPr>
        <w:t>, proč se tak stalo,</w:t>
      </w:r>
      <w:r w:rsidR="002A707D" w:rsidRPr="001D3836">
        <w:rPr>
          <w:color w:val="auto"/>
        </w:rPr>
        <w:t xml:space="preserve"> může být několik. Mobilní telefon je po celou dobu nasazení úkonu odposlechu vypnutý nebo není používán ke komunikaci, případně osoba, která mobilní telefon používá, se zdržuje mimo území České republiky a úkon odposlechu není možné technicky realizovat. Konkrétní důvod není možné technicky zjistit.</w:t>
      </w:r>
      <w:r w:rsidR="0048209C">
        <w:rPr>
          <w:color w:val="auto"/>
        </w:rPr>
        <w:t xml:space="preserve"> S ohledem na skutečnost, že úkon je realizován zpravidla u speciálního subjektu se zkušeností v trestním řízení a dokonalou znalostí kriminalistiky a policejních činností včetně nasazování operativně pátracích prostředků je obvyklé, že počet neefektivních úkonů je zvýšený.</w:t>
      </w:r>
    </w:p>
    <w:p w14:paraId="2ADF5C5F" w14:textId="77777777" w:rsidR="008E0AA9" w:rsidRPr="00DB2EB9" w:rsidRDefault="008E0AA9" w:rsidP="00527CE5">
      <w:pPr>
        <w:spacing w:after="251" w:line="300" w:lineRule="exact"/>
        <w:ind w:left="-6" w:right="62" w:hanging="11"/>
        <w:rPr>
          <w:color w:val="FF0000"/>
        </w:rPr>
      </w:pPr>
    </w:p>
    <w:p w14:paraId="5CE47A62" w14:textId="77777777" w:rsidR="00486AB7" w:rsidRDefault="00486AB7" w:rsidP="00527CE5">
      <w:pPr>
        <w:spacing w:after="251" w:line="300" w:lineRule="exact"/>
        <w:ind w:right="0"/>
        <w:jc w:val="left"/>
        <w:rPr>
          <w:sz w:val="16"/>
          <w:szCs w:val="16"/>
        </w:rPr>
      </w:pPr>
    </w:p>
    <w:p w14:paraId="4A791C7F" w14:textId="77777777" w:rsidR="00515BEE" w:rsidRDefault="00515BEE" w:rsidP="00527CE5">
      <w:pPr>
        <w:spacing w:after="251" w:line="300" w:lineRule="exact"/>
        <w:ind w:right="0"/>
        <w:jc w:val="left"/>
        <w:rPr>
          <w:sz w:val="16"/>
          <w:szCs w:val="16"/>
        </w:rPr>
      </w:pPr>
    </w:p>
    <w:p w14:paraId="4437E57B" w14:textId="77777777" w:rsidR="00486AB7" w:rsidRDefault="00486AB7" w:rsidP="00527CE5">
      <w:pPr>
        <w:spacing w:after="251" w:line="300" w:lineRule="exact"/>
        <w:ind w:right="0"/>
        <w:jc w:val="left"/>
        <w:rPr>
          <w:sz w:val="16"/>
          <w:szCs w:val="16"/>
        </w:rPr>
      </w:pPr>
    </w:p>
    <w:p w14:paraId="2F6B7E65" w14:textId="77777777" w:rsidR="00486AB7" w:rsidRDefault="00486AB7" w:rsidP="00527CE5">
      <w:pPr>
        <w:spacing w:after="251" w:line="300" w:lineRule="exact"/>
        <w:ind w:right="0"/>
        <w:jc w:val="left"/>
        <w:rPr>
          <w:sz w:val="16"/>
          <w:szCs w:val="16"/>
        </w:rPr>
      </w:pPr>
    </w:p>
    <w:p w14:paraId="49DCB2F2" w14:textId="77777777" w:rsidR="00486AB7" w:rsidRDefault="00486AB7" w:rsidP="00527CE5">
      <w:pPr>
        <w:spacing w:after="251" w:line="300" w:lineRule="exact"/>
        <w:ind w:right="0"/>
        <w:jc w:val="left"/>
        <w:rPr>
          <w:sz w:val="16"/>
          <w:szCs w:val="16"/>
        </w:rPr>
      </w:pPr>
    </w:p>
    <w:p w14:paraId="419F091C" w14:textId="4A1583E6" w:rsidR="002A7C34" w:rsidRPr="002E621D" w:rsidRDefault="00FC21CF" w:rsidP="00854B11">
      <w:pPr>
        <w:spacing w:after="251" w:line="300" w:lineRule="exact"/>
        <w:ind w:left="0" w:right="0" w:firstLine="0"/>
        <w:jc w:val="left"/>
        <w:rPr>
          <w:szCs w:val="24"/>
        </w:rPr>
      </w:pPr>
      <w:r w:rsidRPr="00527CE5">
        <w:rPr>
          <w:i/>
          <w:szCs w:val="24"/>
        </w:rPr>
        <w:lastRenderedPageBreak/>
        <w:t xml:space="preserve">Tabulka č. </w:t>
      </w:r>
      <w:r w:rsidR="00854B11">
        <w:rPr>
          <w:i/>
          <w:szCs w:val="24"/>
        </w:rPr>
        <w:t>8</w:t>
      </w:r>
      <w:r w:rsidR="00515BEE">
        <w:rPr>
          <w:i/>
          <w:szCs w:val="24"/>
        </w:rPr>
        <w:t xml:space="preserve"> -</w:t>
      </w:r>
      <w:r w:rsidR="00515BEE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Přehled efektivity úkonů odposlechu</w:t>
      </w:r>
      <w:r w:rsidRPr="00527CE5">
        <w:rPr>
          <w:i/>
          <w:szCs w:val="24"/>
        </w:rPr>
        <w:t xml:space="preserve"> </w:t>
      </w: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0"/>
        <w:gridCol w:w="1620"/>
        <w:gridCol w:w="1580"/>
        <w:gridCol w:w="1644"/>
      </w:tblGrid>
      <w:tr w:rsidR="00854B11" w:rsidRPr="0004771E" w14:paraId="6ECBBEFE" w14:textId="77777777" w:rsidTr="00AB6D86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701D964B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771E">
              <w:rPr>
                <w:rFonts w:ascii="Calibri" w:eastAsia="Times New Roman" w:hAnsi="Calibri" w:cs="Times New Roman"/>
                <w:b/>
                <w:bCs/>
                <w:sz w:val="22"/>
              </w:rPr>
              <w:t>Efektivita úkonů odposlechu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3A1BACC3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771E">
              <w:rPr>
                <w:rFonts w:ascii="Calibri" w:eastAsia="Times New Roman" w:hAnsi="Calibri" w:cs="Times New Roman"/>
                <w:b/>
                <w:bCs/>
                <w:sz w:val="22"/>
              </w:rPr>
              <w:t>§ 88/1 TŘ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52BF95DF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771E">
              <w:rPr>
                <w:rFonts w:ascii="Calibri" w:eastAsia="Times New Roman" w:hAnsi="Calibri" w:cs="Times New Roman"/>
                <w:b/>
                <w:bCs/>
                <w:sz w:val="22"/>
              </w:rPr>
              <w:t>§ 88/5 TŘ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1AE56E78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771E">
              <w:rPr>
                <w:rFonts w:ascii="Calibri" w:eastAsia="Times New Roman" w:hAnsi="Calibri" w:cs="Times New Roman"/>
                <w:b/>
                <w:bCs/>
                <w:sz w:val="22"/>
              </w:rPr>
              <w:t>Celkem § 88 TŘ</w:t>
            </w:r>
          </w:p>
        </w:tc>
      </w:tr>
      <w:tr w:rsidR="00854B11" w:rsidRPr="0004771E" w14:paraId="1B8F6C60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0878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X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0902D" w14:textId="6808F593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7EB1B" w14:textId="71981201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36611" w14:textId="69894394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31</w:t>
            </w:r>
          </w:p>
        </w:tc>
      </w:tr>
      <w:tr w:rsidR="00854B11" w:rsidRPr="0004771E" w14:paraId="4056A453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5C50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B672B" w14:textId="6ABC51BA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1AAFE" w14:textId="3DEE3538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9D254" w14:textId="51F27263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7</w:t>
            </w:r>
          </w:p>
        </w:tc>
      </w:tr>
      <w:tr w:rsidR="00854B11" w:rsidRPr="0004771E" w14:paraId="3DEA78D5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ECC0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AB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97179" w14:textId="55982DD4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2DBC3" w14:textId="71F79CEF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B981" w14:textId="5D1B0FD6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</w:tr>
      <w:tr w:rsidR="00854B11" w:rsidRPr="0004771E" w14:paraId="1030FDA2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5DAA" w14:textId="69953B90" w:rsidR="00854B11" w:rsidRPr="0004771E" w:rsidRDefault="00BB769D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AB</w:t>
            </w:r>
            <w:r w:rsidR="00854B11" w:rsidRPr="0004771E">
              <w:rPr>
                <w:rFonts w:ascii="Calibri" w:eastAsia="Times New Roman" w:hAnsi="Calibri" w:cs="Times New Roman"/>
                <w:sz w:val="22"/>
              </w:rPr>
              <w:t>DEF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83E3D" w14:textId="6329AE9A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8912F" w14:textId="434C5E4E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6AEE8" w14:textId="723B76B5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</w:tr>
      <w:tr w:rsidR="00854B11" w:rsidRPr="0004771E" w14:paraId="7656BB3D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F35D" w14:textId="2ED60279" w:rsidR="00854B11" w:rsidRPr="0004771E" w:rsidRDefault="00BB769D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AB</w:t>
            </w:r>
            <w:r w:rsidRPr="0004771E">
              <w:rPr>
                <w:rFonts w:ascii="Calibri" w:eastAsia="Times New Roman" w:hAnsi="Calibri" w:cs="Times New Roman"/>
                <w:sz w:val="22"/>
              </w:rPr>
              <w:t>DEFH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B0384" w14:textId="511C3132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2926E" w14:textId="63CABC50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857A2" w14:textId="6E45E228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</w:tr>
      <w:tr w:rsidR="00854B11" w:rsidRPr="0004771E" w14:paraId="5CAC8C52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07BF" w14:textId="068B151F" w:rsidR="00854B11" w:rsidRPr="0004771E" w:rsidRDefault="00854B11" w:rsidP="00BB769D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ADE</w:t>
            </w:r>
            <w:r w:rsidR="00BB769D">
              <w:rPr>
                <w:rFonts w:ascii="Calibri" w:eastAsia="Times New Roman" w:hAnsi="Calibri" w:cs="Times New Roman"/>
                <w:sz w:val="22"/>
              </w:rPr>
              <w:t>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81C81" w14:textId="20B60AD3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A4CEA" w14:textId="3AC1F559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594DB" w14:textId="0A0201A9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</w:tr>
      <w:tr w:rsidR="00854B11" w:rsidRPr="0004771E" w14:paraId="751EA0CB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85D4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AE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2DD5A" w14:textId="02C9FBDA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2762E" w14:textId="73A72B11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C63D5" w14:textId="0A065DE1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</w:tr>
      <w:tr w:rsidR="00854B11" w:rsidRPr="0004771E" w14:paraId="201FFC14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526A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B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56048" w14:textId="19CF7A58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B97B3" w14:textId="6F2C1B7E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79D71" w14:textId="314C3E08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30</w:t>
            </w:r>
          </w:p>
        </w:tc>
      </w:tr>
      <w:tr w:rsidR="00854B11" w:rsidRPr="0004771E" w14:paraId="4C138825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40D8" w14:textId="41C02422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B</w:t>
            </w:r>
            <w:r w:rsidR="00BB769D">
              <w:rPr>
                <w:rFonts w:ascii="Calibri" w:eastAsia="Times New Roman" w:hAnsi="Calibri" w:cs="Times New Roman"/>
                <w:sz w:val="22"/>
              </w:rPr>
              <w:t>C</w:t>
            </w:r>
            <w:r w:rsidRPr="0004771E">
              <w:rPr>
                <w:rFonts w:ascii="Calibri" w:eastAsia="Times New Roman" w:hAnsi="Calibri" w:cs="Times New Roman"/>
                <w:sz w:val="22"/>
              </w:rPr>
              <w:t>D</w:t>
            </w:r>
            <w:r w:rsidR="00BB769D">
              <w:rPr>
                <w:rFonts w:ascii="Calibri" w:eastAsia="Times New Roman" w:hAnsi="Calibri" w:cs="Times New Roman"/>
                <w:sz w:val="22"/>
              </w:rPr>
              <w:t>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24D14" w14:textId="033703F2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3AAFF" w14:textId="0A279568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3AAFD" w14:textId="54F482B6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30</w:t>
            </w:r>
          </w:p>
        </w:tc>
      </w:tr>
      <w:tr w:rsidR="00854B11" w:rsidRPr="0004771E" w14:paraId="56F024C2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E449" w14:textId="6688537A" w:rsidR="00854B11" w:rsidRPr="0004771E" w:rsidRDefault="00854B11" w:rsidP="00BB769D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B</w:t>
            </w:r>
            <w:r w:rsidR="00BB769D">
              <w:rPr>
                <w:rFonts w:ascii="Calibri" w:eastAsia="Times New Roman" w:hAnsi="Calibri" w:cs="Times New Roman"/>
                <w:sz w:val="22"/>
              </w:rPr>
              <w:t>C</w:t>
            </w:r>
            <w:r w:rsidRPr="0004771E">
              <w:rPr>
                <w:rFonts w:ascii="Calibri" w:eastAsia="Times New Roman" w:hAnsi="Calibri" w:cs="Times New Roman"/>
                <w:sz w:val="22"/>
              </w:rPr>
              <w:t>EF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8D20" w14:textId="16F74EEF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6DED7" w14:textId="2B9B6829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FAC42" w14:textId="434756BC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</w:tr>
      <w:tr w:rsidR="00854B11" w:rsidRPr="0004771E" w14:paraId="1D89B509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1CF1" w14:textId="7CC51CA5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B</w:t>
            </w:r>
            <w:r w:rsidR="00BB769D">
              <w:rPr>
                <w:rFonts w:ascii="Calibri" w:eastAsia="Times New Roman" w:hAnsi="Calibri" w:cs="Times New Roman"/>
                <w:sz w:val="22"/>
              </w:rPr>
              <w:t>E</w:t>
            </w:r>
            <w:r w:rsidRPr="0004771E">
              <w:rPr>
                <w:rFonts w:ascii="Calibri" w:eastAsia="Times New Roman" w:hAnsi="Calibri" w:cs="Times New Roman"/>
                <w:sz w:val="22"/>
              </w:rPr>
              <w:t>F</w:t>
            </w:r>
            <w:r w:rsidR="00BB769D">
              <w:rPr>
                <w:rFonts w:ascii="Calibri" w:eastAsia="Times New Roman" w:hAnsi="Calibri" w:cs="Times New Roman"/>
                <w:sz w:val="22"/>
              </w:rPr>
              <w:t>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61AB3" w14:textId="30E8D104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B1401" w14:textId="03F7BB46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B2F12" w14:textId="22D7433D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</w:tr>
      <w:tr w:rsidR="00854B11" w:rsidRPr="0004771E" w14:paraId="544F47C1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BF3F" w14:textId="23A7CBA1" w:rsidR="00854B11" w:rsidRPr="0004771E" w:rsidRDefault="00854B11" w:rsidP="00BB769D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B</w:t>
            </w:r>
            <w:r w:rsidR="00BB769D">
              <w:rPr>
                <w:rFonts w:ascii="Calibri" w:eastAsia="Times New Roman" w:hAnsi="Calibri" w:cs="Times New Roman"/>
                <w:sz w:val="22"/>
              </w:rPr>
              <w:t>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7B66B" w14:textId="773BB308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DFB3D" w14:textId="51D81FC1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C413A" w14:textId="373B45F1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</w:tr>
      <w:tr w:rsidR="00854B11" w:rsidRPr="0004771E" w14:paraId="08CDE32A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905B" w14:textId="6E58E8F2" w:rsidR="00854B11" w:rsidRPr="0004771E" w:rsidRDefault="00BB769D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EB358" w14:textId="4850280D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33155" w14:textId="6B471936" w:rsidR="00854B11" w:rsidRPr="0004771E" w:rsidRDefault="00FC4D7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83A36" w14:textId="77F6ECAA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6</w:t>
            </w:r>
          </w:p>
        </w:tc>
      </w:tr>
      <w:tr w:rsidR="00854B11" w:rsidRPr="0004771E" w14:paraId="78FA6FA4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D9088EA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771E">
              <w:rPr>
                <w:rFonts w:ascii="Calibri" w:eastAsia="Times New Roman" w:hAnsi="Calibri" w:cs="Times New Roman"/>
                <w:b/>
                <w:bCs/>
                <w:sz w:val="22"/>
              </w:rPr>
              <w:t>Součet aktivních úkonů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0CE15DDD" w14:textId="2DB9DAEF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3CDAAD7E" w14:textId="767C6FAB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2C3E9C2F" w14:textId="76926713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121</w:t>
            </w:r>
          </w:p>
        </w:tc>
      </w:tr>
      <w:tr w:rsidR="00854B11" w:rsidRPr="0004771E" w14:paraId="3E088B95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EC1A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4771E">
              <w:rPr>
                <w:rFonts w:ascii="Calibri" w:eastAsia="Times New Roman" w:hAnsi="Calibri" w:cs="Times New Roman"/>
                <w:sz w:val="22"/>
              </w:rPr>
              <w:t>neaktivní nebo nerealizovaný úkon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36F4C" w14:textId="2599889E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185E3" w14:textId="0E1AD6B4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A0FB0" w14:textId="36AB6330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</w:tr>
      <w:tr w:rsidR="00854B11" w:rsidRPr="0004771E" w14:paraId="579245AE" w14:textId="77777777" w:rsidTr="00BB769D">
        <w:trPr>
          <w:trHeight w:val="300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68DFB941" w14:textId="77777777" w:rsidR="00854B11" w:rsidRPr="0004771E" w:rsidRDefault="00854B11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4771E">
              <w:rPr>
                <w:rFonts w:ascii="Calibri" w:eastAsia="Times New Roman" w:hAnsi="Calibri" w:cs="Times New Roman"/>
                <w:b/>
                <w:bCs/>
                <w:sz w:val="22"/>
              </w:rPr>
              <w:t>Celkový součet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</w:tcPr>
          <w:p w14:paraId="69D2E28E" w14:textId="4E10D399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</w:tcPr>
          <w:p w14:paraId="5A4A49A9" w14:textId="4703756B" w:rsidR="00854B11" w:rsidRPr="0004771E" w:rsidRDefault="00BB769D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</w:tcPr>
          <w:p w14:paraId="6EF8BDB2" w14:textId="56E225D9" w:rsidR="00854B11" w:rsidRPr="0004771E" w:rsidRDefault="001551A3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123</w:t>
            </w:r>
          </w:p>
        </w:tc>
      </w:tr>
    </w:tbl>
    <w:p w14:paraId="711278C3" w14:textId="7182A650" w:rsidR="00D50342" w:rsidRDefault="00D50342" w:rsidP="00527CE5">
      <w:pPr>
        <w:spacing w:after="0" w:line="300" w:lineRule="exact"/>
        <w:ind w:left="11" w:right="0" w:hanging="11"/>
        <w:jc w:val="left"/>
      </w:pPr>
    </w:p>
    <w:p w14:paraId="5B16E66F" w14:textId="77777777" w:rsidR="00486AB7" w:rsidRPr="00527CE5" w:rsidRDefault="00486AB7" w:rsidP="00527CE5">
      <w:pPr>
        <w:spacing w:after="251" w:line="300" w:lineRule="exact"/>
        <w:ind w:left="-5" w:right="0"/>
        <w:rPr>
          <w:sz w:val="20"/>
          <w:szCs w:val="20"/>
        </w:rPr>
      </w:pPr>
      <w:r w:rsidRPr="00527CE5">
        <w:rPr>
          <w:sz w:val="20"/>
          <w:szCs w:val="20"/>
          <w:u w:val="single" w:color="000000"/>
        </w:rPr>
        <w:t>Legenda k vyhodnocení efektivity úkonu (kromě volby X lze ostatní volby A – H vzájemně libovolně kombinovat):</w:t>
      </w:r>
      <w:r w:rsidRPr="00527CE5">
        <w:rPr>
          <w:sz w:val="20"/>
          <w:szCs w:val="20"/>
        </w:rPr>
        <w:t xml:space="preserve"> </w:t>
      </w:r>
    </w:p>
    <w:p w14:paraId="18930898" w14:textId="51F285AF" w:rsidR="00486AB7" w:rsidRPr="00527CE5" w:rsidRDefault="00486AB7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sz w:val="20"/>
          <w:szCs w:val="20"/>
        </w:rPr>
        <w:t>X =</w:t>
      </w:r>
      <w:r w:rsidRPr="00527CE5">
        <w:rPr>
          <w:sz w:val="20"/>
          <w:szCs w:val="20"/>
        </w:rPr>
        <w:tab/>
        <w:t>neefektivní úkon – úkonem zjištěné informace nebyly/nejsou/nebudou nijak využity, tzn., nebyly zjištěny informace, které by byly nějakým způsobem využitelné,</w:t>
      </w:r>
    </w:p>
    <w:p w14:paraId="5BBD61A5" w14:textId="5FFF708D" w:rsidR="00486AB7" w:rsidRPr="00527CE5" w:rsidRDefault="00486AB7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sz w:val="20"/>
          <w:szCs w:val="20"/>
        </w:rPr>
        <w:t>A =</w:t>
      </w:r>
      <w:r w:rsidRPr="00527CE5">
        <w:rPr>
          <w:sz w:val="20"/>
          <w:szCs w:val="20"/>
        </w:rPr>
        <w:tab/>
        <w:t>informace byly/jsou/budou využity jako důkaz v trestním řízení – získané informace sloužily/slouží/mohou sloužit jako důkaz v rámci prováděného trestního řízení,</w:t>
      </w:r>
    </w:p>
    <w:p w14:paraId="0B57DA26" w14:textId="0821A864" w:rsidR="00486AB7" w:rsidRPr="00527CE5" w:rsidRDefault="00486AB7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sz w:val="20"/>
          <w:szCs w:val="20"/>
        </w:rPr>
        <w:t>B =</w:t>
      </w:r>
      <w:r w:rsidRPr="00527CE5">
        <w:rPr>
          <w:sz w:val="20"/>
          <w:szCs w:val="20"/>
        </w:rPr>
        <w:tab/>
        <w:t>informace využity pro taktiku a další průběh vyšetřování – získané informace byly/jsou/mohou být důležité</w:t>
      </w:r>
      <w:r w:rsidR="002E621D">
        <w:rPr>
          <w:sz w:val="20"/>
          <w:szCs w:val="20"/>
        </w:rPr>
        <w:t xml:space="preserve"> </w:t>
      </w:r>
      <w:r w:rsidRPr="00527CE5">
        <w:rPr>
          <w:sz w:val="20"/>
          <w:szCs w:val="20"/>
        </w:rPr>
        <w:t>pro taktiku a další průběh vyšetřování v rámci prováděného trestního řízení,</w:t>
      </w:r>
    </w:p>
    <w:p w14:paraId="4458AA2A" w14:textId="0E45C286" w:rsidR="00486AB7" w:rsidRPr="00527CE5" w:rsidRDefault="00486AB7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sz w:val="20"/>
          <w:szCs w:val="20"/>
        </w:rPr>
        <w:t>C =</w:t>
      </w:r>
      <w:r w:rsidRPr="00527CE5">
        <w:rPr>
          <w:sz w:val="20"/>
          <w:szCs w:val="20"/>
        </w:rPr>
        <w:tab/>
        <w:t>informace využity k odvrácení trestného činu – získané informace úspěšně napomohly/napomohou odvrátit spáchání (přípravy, pokusu, dokonání) trestného činu,</w:t>
      </w:r>
    </w:p>
    <w:p w14:paraId="1884D63E" w14:textId="138D8F9F" w:rsidR="00486AB7" w:rsidRPr="00527CE5" w:rsidRDefault="00486AB7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sz w:val="20"/>
          <w:szCs w:val="20"/>
        </w:rPr>
        <w:t>D =</w:t>
      </w:r>
      <w:r w:rsidRPr="00527CE5">
        <w:rPr>
          <w:sz w:val="20"/>
          <w:szCs w:val="20"/>
        </w:rPr>
        <w:tab/>
        <w:t>informace využity k zadržení pachatele trestné činnosti – získané informace úspěšně vedly/vedou/budou</w:t>
      </w:r>
      <w:r w:rsidR="002E621D">
        <w:rPr>
          <w:sz w:val="20"/>
          <w:szCs w:val="20"/>
        </w:rPr>
        <w:t xml:space="preserve"> </w:t>
      </w:r>
      <w:r w:rsidRPr="00527CE5">
        <w:rPr>
          <w:sz w:val="20"/>
          <w:szCs w:val="20"/>
        </w:rPr>
        <w:t>vést</w:t>
      </w:r>
      <w:r w:rsidR="002E621D">
        <w:rPr>
          <w:sz w:val="20"/>
          <w:szCs w:val="20"/>
        </w:rPr>
        <w:t xml:space="preserve"> </w:t>
      </w:r>
      <w:r w:rsidRPr="00527CE5">
        <w:rPr>
          <w:sz w:val="20"/>
          <w:szCs w:val="20"/>
        </w:rPr>
        <w:t>k zadržení pachatele trestné činnosti,</w:t>
      </w:r>
    </w:p>
    <w:p w14:paraId="3B1BB8DA" w14:textId="38CB8DA5" w:rsidR="00486AB7" w:rsidRPr="00527CE5" w:rsidRDefault="00486AB7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sz w:val="20"/>
          <w:szCs w:val="20"/>
        </w:rPr>
        <w:t>E =</w:t>
      </w:r>
      <w:r w:rsidRPr="00527CE5">
        <w:rPr>
          <w:sz w:val="20"/>
          <w:szCs w:val="20"/>
        </w:rPr>
        <w:tab/>
        <w:t>nová trestná činnost pachatele – úkonem byly získány informace o jiné trestné činnosti pachatele, která vůbec nebyla předmětem prováděného trestního řízení, bez provedení úkonu by se policejní orgán o této nové trestné činnosti pachatele</w:t>
      </w:r>
      <w:r w:rsidRPr="00527CE5">
        <w:rPr>
          <w:strike/>
          <w:sz w:val="20"/>
          <w:szCs w:val="20"/>
        </w:rPr>
        <w:t xml:space="preserve"> </w:t>
      </w:r>
      <w:r w:rsidRPr="00527CE5">
        <w:rPr>
          <w:sz w:val="20"/>
          <w:szCs w:val="20"/>
        </w:rPr>
        <w:t>zřejmě nedozvěděl,</w:t>
      </w:r>
    </w:p>
    <w:p w14:paraId="318F631B" w14:textId="7405C655" w:rsidR="00486AB7" w:rsidRPr="00527CE5" w:rsidRDefault="00486AB7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sz w:val="20"/>
          <w:szCs w:val="20"/>
        </w:rPr>
        <w:t>F =</w:t>
      </w:r>
      <w:r w:rsidRPr="00527CE5">
        <w:rPr>
          <w:sz w:val="20"/>
          <w:szCs w:val="20"/>
        </w:rPr>
        <w:tab/>
        <w:t>zjištěna jiná trestná činnost třetích osob – úkonem byla zjištěna jiná trestná činnost třetích osob, které vůbec nebyly předmětem prováděného trestního řízení, bez provedení úkonu by se policejní orgán o této trestné činnosti třetích osob zřejmě nedozvěděl,</w:t>
      </w:r>
    </w:p>
    <w:p w14:paraId="64D9C977" w14:textId="2EB2F035" w:rsidR="00486AB7" w:rsidRPr="00527CE5" w:rsidRDefault="00486AB7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sz w:val="20"/>
          <w:szCs w:val="20"/>
        </w:rPr>
        <w:t>G =</w:t>
      </w:r>
      <w:r w:rsidRPr="00527CE5">
        <w:rPr>
          <w:sz w:val="20"/>
          <w:szCs w:val="20"/>
        </w:rPr>
        <w:tab/>
        <w:t>úkon vedl ke ztotožnění osoby a k zproštění zájmu (nezájem) – realizováním úkonu byla ustanovena osoba, vůči níž byl úkon nasazen a jejíž totožnost nebyla zadavateli při vyžadování úkonu prokazatelně</w:t>
      </w:r>
      <w:r w:rsidR="002E621D">
        <w:rPr>
          <w:sz w:val="20"/>
          <w:szCs w:val="20"/>
        </w:rPr>
        <w:t xml:space="preserve"> </w:t>
      </w:r>
      <w:r w:rsidRPr="00527CE5">
        <w:rPr>
          <w:sz w:val="20"/>
          <w:szCs w:val="20"/>
        </w:rPr>
        <w:t>známa</w:t>
      </w:r>
      <w:r w:rsidR="002E621D">
        <w:rPr>
          <w:sz w:val="20"/>
          <w:szCs w:val="20"/>
        </w:rPr>
        <w:t xml:space="preserve"> </w:t>
      </w:r>
      <w:r w:rsidRPr="00527CE5">
        <w:rPr>
          <w:sz w:val="20"/>
          <w:szCs w:val="20"/>
        </w:rPr>
        <w:t>(např. anonymní SIM karta), přičemž tím, že byla neznámá osoba ustanovena,</w:t>
      </w:r>
      <w:r w:rsidR="002E621D">
        <w:rPr>
          <w:sz w:val="20"/>
          <w:szCs w:val="20"/>
        </w:rPr>
        <w:t xml:space="preserve"> </w:t>
      </w:r>
      <w:r w:rsidRPr="00527CE5">
        <w:rPr>
          <w:sz w:val="20"/>
          <w:szCs w:val="20"/>
        </w:rPr>
        <w:t>došlo ke zproštění zájmu v rámci prováděného trestního řízení,</w:t>
      </w:r>
    </w:p>
    <w:p w14:paraId="7C0E4010" w14:textId="77777777" w:rsidR="001563C5" w:rsidRDefault="00486AB7" w:rsidP="001563C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sz w:val="20"/>
          <w:szCs w:val="20"/>
        </w:rPr>
        <w:t>H =</w:t>
      </w:r>
      <w:r w:rsidRPr="00527CE5">
        <w:rPr>
          <w:sz w:val="20"/>
          <w:szCs w:val="20"/>
        </w:rPr>
        <w:tab/>
        <w:t>úkon vedl ke ztotožnění osoby a k potvrzení zájmu (zájem) – realizováním úkonu byla ustanovena osoba,</w:t>
      </w:r>
      <w:r w:rsidR="002E621D">
        <w:rPr>
          <w:sz w:val="20"/>
          <w:szCs w:val="20"/>
        </w:rPr>
        <w:t xml:space="preserve"> </w:t>
      </w:r>
      <w:r w:rsidRPr="00527CE5">
        <w:rPr>
          <w:sz w:val="20"/>
          <w:szCs w:val="20"/>
        </w:rPr>
        <w:t>vůči níž byl úkon nasazen a jejíž totožnost nebyla zadavateli při vyžadování úkonu prokazatelně známa (např. anonymní SIM karta), přičemž tím, že byla neznámá osoba ustanovena, došlo k potvrzení zájmu v rámci prováděného trestního řízení.</w:t>
      </w:r>
    </w:p>
    <w:p w14:paraId="0D2D4E9E" w14:textId="49BC990D" w:rsidR="002A7C34" w:rsidRPr="001563C5" w:rsidRDefault="006A1FE1" w:rsidP="001563C5">
      <w:pPr>
        <w:spacing w:after="0" w:line="300" w:lineRule="exact"/>
        <w:ind w:left="425" w:right="40" w:hanging="442"/>
        <w:rPr>
          <w:sz w:val="20"/>
          <w:szCs w:val="20"/>
        </w:rPr>
      </w:pPr>
      <w:r w:rsidRPr="00527CE5">
        <w:rPr>
          <w:i/>
          <w:szCs w:val="24"/>
        </w:rPr>
        <w:lastRenderedPageBreak/>
        <w:t>Graf č. 6</w:t>
      </w:r>
      <w:r w:rsidR="002E621D">
        <w:rPr>
          <w:i/>
          <w:szCs w:val="24"/>
        </w:rPr>
        <w:t xml:space="preserve"> -</w:t>
      </w:r>
      <w:r w:rsidR="00FC21CF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>Vyhodnocení efektivity úkonů odposlechu</w:t>
      </w:r>
    </w:p>
    <w:p w14:paraId="1E2DB5E7" w14:textId="6CF00AAB" w:rsidR="002A7C34" w:rsidRDefault="00FC21CF" w:rsidP="0079552D">
      <w:pPr>
        <w:spacing w:after="0" w:line="259" w:lineRule="auto"/>
        <w:ind w:left="0" w:right="60" w:firstLine="0"/>
      </w:pPr>
      <w:r>
        <w:t xml:space="preserve"> </w:t>
      </w:r>
    </w:p>
    <w:p w14:paraId="57B6422E" w14:textId="2DED2B98" w:rsidR="002E621D" w:rsidRDefault="001563C5" w:rsidP="0079552D">
      <w:pPr>
        <w:spacing w:after="0" w:line="259" w:lineRule="auto"/>
        <w:ind w:left="0" w:right="60" w:firstLine="0"/>
      </w:pPr>
      <w:r>
        <w:rPr>
          <w:noProof/>
        </w:rPr>
        <w:drawing>
          <wp:inline distT="0" distB="0" distL="0" distR="0" wp14:anchorId="7B09E605" wp14:editId="164B7AAB">
            <wp:extent cx="5705212" cy="37973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42" cy="380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FA286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34CAD8B4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64E84C0D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3EBA86AF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14CDBA00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33653DFC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4E07B7ED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1927CE99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272D92B5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1A61FC67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3C1CBC4E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3570E1B7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468FFA1A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1C7AA25F" w14:textId="77777777" w:rsidR="00A57A96" w:rsidRDefault="00A57A96" w:rsidP="00527CE5">
      <w:pPr>
        <w:spacing w:after="251" w:line="300" w:lineRule="exact"/>
        <w:ind w:left="0" w:right="0" w:firstLine="0"/>
        <w:jc w:val="left"/>
        <w:rPr>
          <w:i/>
          <w:szCs w:val="24"/>
        </w:rPr>
      </w:pPr>
    </w:p>
    <w:p w14:paraId="7CF35353" w14:textId="1DCAC023" w:rsidR="002A7C34" w:rsidRPr="002E621D" w:rsidRDefault="006A1FE1" w:rsidP="00527CE5">
      <w:pPr>
        <w:spacing w:after="251" w:line="300" w:lineRule="exact"/>
        <w:ind w:left="0" w:right="0" w:firstLine="0"/>
        <w:jc w:val="left"/>
        <w:rPr>
          <w:szCs w:val="24"/>
        </w:rPr>
      </w:pPr>
      <w:r w:rsidRPr="00527CE5">
        <w:rPr>
          <w:i/>
          <w:szCs w:val="24"/>
        </w:rPr>
        <w:lastRenderedPageBreak/>
        <w:t>Graf č. 7</w:t>
      </w:r>
      <w:r w:rsidR="002E621D">
        <w:rPr>
          <w:i/>
          <w:szCs w:val="24"/>
        </w:rPr>
        <w:t xml:space="preserve"> -</w:t>
      </w:r>
      <w:r w:rsidR="002E621D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>Porovnání úkonů odposlechu podle kategorie efektivity</w:t>
      </w:r>
      <w:r w:rsidR="00FC21CF" w:rsidRPr="00527CE5">
        <w:rPr>
          <w:i/>
          <w:szCs w:val="24"/>
        </w:rPr>
        <w:t xml:space="preserve"> </w:t>
      </w:r>
    </w:p>
    <w:p w14:paraId="7C03CD89" w14:textId="45EA01DF" w:rsidR="00854B11" w:rsidRDefault="0035409F" w:rsidP="00241735">
      <w:pPr>
        <w:spacing w:after="0" w:line="259" w:lineRule="auto"/>
        <w:ind w:left="0" w:right="0" w:firstLine="0"/>
      </w:pPr>
      <w:r>
        <w:rPr>
          <w:noProof/>
        </w:rPr>
        <w:drawing>
          <wp:inline distT="0" distB="0" distL="0" distR="0" wp14:anchorId="03F71157" wp14:editId="49A9A090">
            <wp:extent cx="5862421" cy="4780280"/>
            <wp:effectExtent l="0" t="0" r="508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53" cy="478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8D183" w14:textId="77777777" w:rsidR="00854B11" w:rsidRDefault="00854B11" w:rsidP="00241735">
      <w:pPr>
        <w:spacing w:after="0" w:line="259" w:lineRule="auto"/>
        <w:ind w:left="0" w:right="0" w:firstLine="0"/>
      </w:pPr>
    </w:p>
    <w:p w14:paraId="59C1E3DF" w14:textId="77777777" w:rsidR="00244204" w:rsidRDefault="00244204" w:rsidP="00241735">
      <w:pPr>
        <w:spacing w:after="0" w:line="259" w:lineRule="auto"/>
        <w:ind w:left="0" w:right="0" w:firstLine="0"/>
      </w:pPr>
    </w:p>
    <w:p w14:paraId="207E0799" w14:textId="77777777" w:rsidR="00244204" w:rsidRDefault="00244204" w:rsidP="00241735">
      <w:pPr>
        <w:spacing w:after="0" w:line="259" w:lineRule="auto"/>
        <w:ind w:left="0" w:right="0" w:firstLine="0"/>
      </w:pPr>
    </w:p>
    <w:p w14:paraId="1DF63E6B" w14:textId="77777777" w:rsidR="00244204" w:rsidRDefault="00244204" w:rsidP="00241735">
      <w:pPr>
        <w:spacing w:after="0" w:line="259" w:lineRule="auto"/>
        <w:ind w:left="0" w:right="0" w:firstLine="0"/>
      </w:pPr>
    </w:p>
    <w:p w14:paraId="0AC54D71" w14:textId="77777777" w:rsidR="00244204" w:rsidRDefault="00244204" w:rsidP="00241735">
      <w:pPr>
        <w:spacing w:after="0" w:line="259" w:lineRule="auto"/>
        <w:ind w:left="0" w:right="0" w:firstLine="0"/>
      </w:pPr>
    </w:p>
    <w:p w14:paraId="4E388EDD" w14:textId="77777777" w:rsidR="00244204" w:rsidRDefault="00244204" w:rsidP="00241735">
      <w:pPr>
        <w:spacing w:after="0" w:line="259" w:lineRule="auto"/>
        <w:ind w:left="0" w:right="0" w:firstLine="0"/>
      </w:pPr>
    </w:p>
    <w:p w14:paraId="6ACD9192" w14:textId="77777777" w:rsidR="00244204" w:rsidRDefault="00244204" w:rsidP="00241735">
      <w:pPr>
        <w:spacing w:after="0" w:line="259" w:lineRule="auto"/>
        <w:ind w:left="0" w:right="0" w:firstLine="0"/>
      </w:pPr>
    </w:p>
    <w:p w14:paraId="6B566D58" w14:textId="77777777" w:rsidR="00244204" w:rsidRDefault="00244204" w:rsidP="00241735">
      <w:pPr>
        <w:spacing w:after="0" w:line="259" w:lineRule="auto"/>
        <w:ind w:left="0" w:right="0" w:firstLine="0"/>
      </w:pPr>
    </w:p>
    <w:p w14:paraId="6DADCAF8" w14:textId="77777777" w:rsidR="00244204" w:rsidRDefault="00244204" w:rsidP="00241735">
      <w:pPr>
        <w:spacing w:after="0" w:line="259" w:lineRule="auto"/>
        <w:ind w:left="0" w:right="0" w:firstLine="0"/>
      </w:pPr>
    </w:p>
    <w:p w14:paraId="3F506BA1" w14:textId="77777777" w:rsidR="00244204" w:rsidRDefault="00244204" w:rsidP="00241735">
      <w:pPr>
        <w:spacing w:after="0" w:line="259" w:lineRule="auto"/>
        <w:ind w:left="0" w:right="0" w:firstLine="0"/>
      </w:pPr>
    </w:p>
    <w:p w14:paraId="0B3DC9BF" w14:textId="77777777" w:rsidR="00244204" w:rsidRDefault="00244204" w:rsidP="00241735">
      <w:pPr>
        <w:spacing w:after="0" w:line="259" w:lineRule="auto"/>
        <w:ind w:left="0" w:right="0" w:firstLine="0"/>
      </w:pPr>
    </w:p>
    <w:p w14:paraId="5C715816" w14:textId="77777777" w:rsidR="00244204" w:rsidRDefault="00244204" w:rsidP="00241735">
      <w:pPr>
        <w:spacing w:after="0" w:line="259" w:lineRule="auto"/>
        <w:ind w:left="0" w:right="0" w:firstLine="0"/>
      </w:pPr>
    </w:p>
    <w:p w14:paraId="034D2A93" w14:textId="77777777" w:rsidR="00244204" w:rsidRDefault="00244204" w:rsidP="00241735">
      <w:pPr>
        <w:spacing w:after="0" w:line="259" w:lineRule="auto"/>
        <w:ind w:left="0" w:right="0" w:firstLine="0"/>
      </w:pPr>
    </w:p>
    <w:p w14:paraId="4266F011" w14:textId="77777777" w:rsidR="00244204" w:rsidRDefault="00244204" w:rsidP="00241735">
      <w:pPr>
        <w:spacing w:after="0" w:line="259" w:lineRule="auto"/>
        <w:ind w:left="0" w:right="0" w:firstLine="0"/>
      </w:pPr>
    </w:p>
    <w:p w14:paraId="02148B88" w14:textId="77777777" w:rsidR="00244204" w:rsidRDefault="00244204" w:rsidP="00241735">
      <w:pPr>
        <w:spacing w:after="0" w:line="259" w:lineRule="auto"/>
        <w:ind w:left="0" w:right="0" w:firstLine="0"/>
      </w:pPr>
    </w:p>
    <w:p w14:paraId="6939923B" w14:textId="77777777" w:rsidR="00244204" w:rsidRDefault="00244204" w:rsidP="00241735">
      <w:pPr>
        <w:spacing w:after="0" w:line="259" w:lineRule="auto"/>
        <w:ind w:left="0" w:right="0" w:firstLine="0"/>
      </w:pPr>
    </w:p>
    <w:p w14:paraId="60ABD99F" w14:textId="77777777" w:rsidR="00244204" w:rsidRDefault="00244204" w:rsidP="00241735">
      <w:pPr>
        <w:spacing w:after="0" w:line="259" w:lineRule="auto"/>
        <w:ind w:left="0" w:right="0" w:firstLine="0"/>
      </w:pPr>
    </w:p>
    <w:p w14:paraId="7C75AA09" w14:textId="38F10BFD" w:rsidR="007E341A" w:rsidRPr="00241735" w:rsidRDefault="00FC21CF" w:rsidP="00241735">
      <w:pPr>
        <w:spacing w:after="0" w:line="259" w:lineRule="auto"/>
        <w:ind w:left="0" w:right="0" w:firstLine="0"/>
      </w:pPr>
      <w:r>
        <w:t xml:space="preserve"> </w:t>
      </w:r>
    </w:p>
    <w:p w14:paraId="4141AB96" w14:textId="77777777" w:rsidR="002A7C34" w:rsidRPr="00527CE5" w:rsidRDefault="00FC21CF" w:rsidP="00527CE5">
      <w:pPr>
        <w:pStyle w:val="Nadpis2"/>
        <w:spacing w:after="251" w:line="300" w:lineRule="exact"/>
        <w:ind w:left="993" w:right="61" w:hanging="579"/>
        <w:rPr>
          <w:sz w:val="24"/>
          <w:szCs w:val="24"/>
        </w:rPr>
      </w:pPr>
      <w:bookmarkStart w:id="23" w:name="_Toc493080234"/>
      <w:bookmarkEnd w:id="23"/>
      <w:r w:rsidRPr="00527CE5">
        <w:rPr>
          <w:sz w:val="24"/>
          <w:szCs w:val="24"/>
        </w:rPr>
        <w:lastRenderedPageBreak/>
        <w:t xml:space="preserve">Trendy ve využívání úkonů odposlechu v rámci trestního řízení </w:t>
      </w:r>
    </w:p>
    <w:p w14:paraId="04A5197E" w14:textId="319C6B72" w:rsidR="002A7C34" w:rsidRPr="00125AF9" w:rsidRDefault="00FC21CF" w:rsidP="00527CE5">
      <w:pPr>
        <w:spacing w:after="251" w:line="300" w:lineRule="exact"/>
        <w:ind w:left="-5" w:right="62"/>
        <w:rPr>
          <w:color w:val="auto"/>
        </w:rPr>
      </w:pPr>
      <w:r>
        <w:t xml:space="preserve">Z hlediska posouzení </w:t>
      </w:r>
      <w:r w:rsidRPr="00AA7333">
        <w:rPr>
          <w:i/>
        </w:rPr>
        <w:t>vývojových trendů</w:t>
      </w:r>
      <w:r>
        <w:t xml:space="preserve"> ukončených úkonů odposlechu </w:t>
      </w:r>
      <w:r w:rsidR="00A201B7">
        <w:t>GIBS</w:t>
      </w:r>
      <w:r>
        <w:t>,</w:t>
      </w:r>
      <w:r w:rsidR="00C611D5">
        <w:br/>
      </w:r>
      <w:r>
        <w:t xml:space="preserve">resp. Inspekcí Policie České republiky, dříve Inspekcí ministra vnitra, je třeba konstatovat, že </w:t>
      </w:r>
      <w:r w:rsidR="00245372">
        <w:t xml:space="preserve">GIBS </w:t>
      </w:r>
      <w:r>
        <w:t xml:space="preserve">nedisponuje vlastními relevantními údaji o počtech úkonů odposlechu Inspekce ministra vnitra do roku 2007, kdy Inspekce ministra vnitra </w:t>
      </w:r>
      <w:r w:rsidR="002E621D">
        <w:br/>
      </w:r>
      <w:r>
        <w:t>a později Inspekce Policie České republiky zač</w:t>
      </w:r>
      <w:r w:rsidR="00854B11">
        <w:t xml:space="preserve">ala využívat informační systém </w:t>
      </w:r>
      <w:r>
        <w:t>MU II provozovaný P</w:t>
      </w:r>
      <w:r w:rsidR="00DC21C3">
        <w:t xml:space="preserve"> </w:t>
      </w:r>
      <w:r>
        <w:t>ČR. Za roky 2005 a 2006 byla použita data Útvaru zvláštních činností služby kriminální policie a vyšetřování P</w:t>
      </w:r>
      <w:r w:rsidR="00DC21C3">
        <w:t xml:space="preserve"> </w:t>
      </w:r>
      <w:r>
        <w:t xml:space="preserve">ČR. </w:t>
      </w:r>
      <w:r w:rsidR="00854B11" w:rsidRPr="00125AF9">
        <w:rPr>
          <w:color w:val="auto"/>
        </w:rPr>
        <w:t>Od roku 2012 do konce roku 2016 si údaje zpracovávala sama GIBS na základě podkladů ze specializovaných pracovišť oprávněných subjektů.  Od roku 2017</w:t>
      </w:r>
      <w:r w:rsidR="00854B11" w:rsidRPr="00125AF9">
        <w:rPr>
          <w:color w:val="auto"/>
          <w:szCs w:val="24"/>
        </w:rPr>
        <w:t xml:space="preserve"> začala GIBS </w:t>
      </w:r>
      <w:r w:rsidR="006F5DAF">
        <w:rPr>
          <w:color w:val="auto"/>
          <w:szCs w:val="24"/>
        </w:rPr>
        <w:t>vy</w:t>
      </w:r>
      <w:r w:rsidR="00854B11" w:rsidRPr="00125AF9">
        <w:rPr>
          <w:color w:val="auto"/>
          <w:szCs w:val="24"/>
        </w:rPr>
        <w:t>užívat analyticko-statistický informační systém MU II, jehož zhotovitelem je Odbor informatiky a provozu IT Policejního prezidia České republiky.</w:t>
      </w:r>
    </w:p>
    <w:p w14:paraId="15FF42DA" w14:textId="7CB47285" w:rsidR="00244204" w:rsidRPr="00244204" w:rsidRDefault="00FC21CF" w:rsidP="00244204">
      <w:pPr>
        <w:spacing w:after="251" w:line="300" w:lineRule="exact"/>
        <w:ind w:left="-5" w:right="62"/>
      </w:pPr>
      <w:r>
        <w:t xml:space="preserve">Vývoj počtu ukončených úkonů odposlechů v rámci </w:t>
      </w:r>
      <w:r w:rsidR="00245372">
        <w:t xml:space="preserve">GIBS </w:t>
      </w:r>
      <w:r>
        <w:t>(resp. Inspekce ministra vnitra a Inspekce Policie Čes</w:t>
      </w:r>
      <w:r w:rsidR="006C56FE">
        <w:t>ké republiky) v letech 2005-201</w:t>
      </w:r>
      <w:r w:rsidR="00A57A96">
        <w:t>8</w:t>
      </w:r>
      <w:r>
        <w:t xml:space="preserve"> je znázorněn</w:t>
      </w:r>
      <w:r w:rsidR="00C611D5">
        <w:br/>
      </w:r>
      <w:r>
        <w:t>v ná</w:t>
      </w:r>
      <w:r w:rsidR="006F79AB">
        <w:t>sledujících tabulkách.</w:t>
      </w:r>
      <w:r>
        <w:t xml:space="preserve"> </w:t>
      </w:r>
    </w:p>
    <w:p w14:paraId="05B33D11" w14:textId="46E4620A" w:rsidR="002A7C34" w:rsidRPr="002E621D" w:rsidRDefault="00AB6D86" w:rsidP="00527CE5">
      <w:pPr>
        <w:spacing w:after="120" w:line="300" w:lineRule="exact"/>
        <w:ind w:left="-6" w:right="0" w:hanging="11"/>
        <w:jc w:val="left"/>
        <w:rPr>
          <w:szCs w:val="24"/>
        </w:rPr>
      </w:pPr>
      <w:r>
        <w:rPr>
          <w:i/>
          <w:szCs w:val="24"/>
        </w:rPr>
        <w:t>Tabulka č. 9</w:t>
      </w:r>
      <w:r w:rsidR="002E621D">
        <w:rPr>
          <w:i/>
          <w:szCs w:val="24"/>
        </w:rPr>
        <w:t xml:space="preserve"> -</w:t>
      </w:r>
      <w:r w:rsidR="002E621D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>Přehled úko</w:t>
      </w:r>
      <w:r w:rsidR="009F1DA6" w:rsidRPr="00527CE5">
        <w:rPr>
          <w:b/>
          <w:i/>
          <w:szCs w:val="24"/>
        </w:rPr>
        <w:t>nů odposlechu v letech 2005-201</w:t>
      </w:r>
      <w:r w:rsidR="00A8577C">
        <w:rPr>
          <w:b/>
          <w:i/>
          <w:szCs w:val="24"/>
        </w:rPr>
        <w:t>8</w:t>
      </w:r>
      <w:r w:rsidR="00FC21CF" w:rsidRPr="00527CE5">
        <w:rPr>
          <w:i/>
          <w:szCs w:val="24"/>
        </w:rPr>
        <w:t xml:space="preserve"> </w:t>
      </w:r>
    </w:p>
    <w:p w14:paraId="6E9782FD" w14:textId="6B88D804" w:rsidR="00F90FDD" w:rsidRPr="00F90FDD" w:rsidRDefault="00F90FDD" w:rsidP="00F90FDD">
      <w:pPr>
        <w:spacing w:after="0" w:line="259" w:lineRule="auto"/>
        <w:ind w:left="0" w:right="0" w:firstLine="0"/>
        <w:jc w:val="left"/>
        <w:rPr>
          <w:i/>
          <w:sz w:val="16"/>
          <w:szCs w:val="16"/>
        </w:rPr>
      </w:pP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2551"/>
        <w:gridCol w:w="1418"/>
        <w:gridCol w:w="1417"/>
        <w:gridCol w:w="1418"/>
      </w:tblGrid>
      <w:tr w:rsidR="00AB6D86" w:rsidRPr="00AE6674" w14:paraId="7EC439DA" w14:textId="77777777" w:rsidTr="00AB6D86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5A49077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Rok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3EAFC7BB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Počet úkonů odposlechů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bottom"/>
            <w:hideMark/>
          </w:tcPr>
          <w:p w14:paraId="788E1B8F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Trend oproti předchozímu roku</w:t>
            </w:r>
          </w:p>
        </w:tc>
      </w:tr>
      <w:tr w:rsidR="00AB6D86" w:rsidRPr="00AE6674" w14:paraId="7F65C488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EC589B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2005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IMV)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100841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19663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i/>
                <w:i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i/>
                <w:iCs/>
                <w:sz w:val="20"/>
                <w:szCs w:val="20"/>
              </w:rPr>
              <w:t>nesledováno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72A26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i/>
                <w:i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i/>
                <w:iCs/>
                <w:sz w:val="20"/>
                <w:szCs w:val="20"/>
              </w:rPr>
              <w:t>nesledováno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CCDDCC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i/>
                <w:i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i/>
                <w:iCs/>
                <w:sz w:val="20"/>
                <w:szCs w:val="20"/>
              </w:rPr>
              <w:t>nesledováno</w:t>
            </w:r>
          </w:p>
        </w:tc>
      </w:tr>
      <w:tr w:rsidR="00AB6D86" w:rsidRPr="00AE6674" w14:paraId="777602C8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31850C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2006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IMV)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CA101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D78656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nárůst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497E7D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134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8654F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104,7%</w:t>
            </w:r>
          </w:p>
        </w:tc>
      </w:tr>
      <w:tr w:rsidR="00AB6D86" w:rsidRPr="00AE6674" w14:paraId="7469E92A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55B376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2007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IMV)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D272A2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84969A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pokles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928569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– 119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14E38A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– 45,4 %</w:t>
            </w:r>
          </w:p>
        </w:tc>
      </w:tr>
      <w:tr w:rsidR="00AB6D86" w:rsidRPr="00AE6674" w14:paraId="2AC188DB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22EDC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2008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IMV)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08354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F0735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nárůst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85407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082007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19,6%</w:t>
            </w:r>
          </w:p>
        </w:tc>
      </w:tr>
      <w:tr w:rsidR="00AB6D86" w:rsidRPr="00AE6674" w14:paraId="5C7F8CFD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AC0B01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2009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I PČR)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2F1036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8DC23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pokles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6035E1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– 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FFF5A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– 23,4 %</w:t>
            </w:r>
          </w:p>
        </w:tc>
      </w:tr>
      <w:tr w:rsidR="00AB6D86" w:rsidRPr="00AE6674" w14:paraId="08A7DF96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509BC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2010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I PČR)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750147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BECE6A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nárůst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1BF9C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2063F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13,7%</w:t>
            </w:r>
          </w:p>
        </w:tc>
      </w:tr>
      <w:tr w:rsidR="00AB6D86" w:rsidRPr="00AE6674" w14:paraId="55B1C135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3943B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2011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I PČR)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E70B6F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AE804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nárůst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7B432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CB636A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54,4%</w:t>
            </w:r>
          </w:p>
        </w:tc>
      </w:tr>
      <w:tr w:rsidR="00AB6D86" w:rsidRPr="00AE6674" w14:paraId="7721B882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4DF71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2012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GIBS)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0C9887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4439DA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nárůst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6C2C9F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F8B41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5,2%</w:t>
            </w:r>
          </w:p>
        </w:tc>
      </w:tr>
      <w:tr w:rsidR="00AB6D86" w:rsidRPr="00AE6674" w14:paraId="73E2E583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B0517B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2013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GIBS)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32B811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CC62F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pokles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FD115F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– 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901E30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– 31,4 %</w:t>
            </w:r>
          </w:p>
        </w:tc>
      </w:tr>
      <w:tr w:rsidR="00AB6D86" w:rsidRPr="00AE6674" w14:paraId="59D0474C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8BB6C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2014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GIBS)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EF77DD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D61A07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nárůst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B12F9F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7CBFA0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44,6%</w:t>
            </w:r>
          </w:p>
        </w:tc>
      </w:tr>
      <w:tr w:rsidR="00AB6D86" w:rsidRPr="00AE6674" w14:paraId="1835FAF3" w14:textId="77777777" w:rsidTr="00AB6D8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4C1749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2015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GIBS)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261BD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06FC8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pokles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1245F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– 124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140CA6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–  51,7%</w:t>
            </w:r>
          </w:p>
        </w:tc>
      </w:tr>
      <w:tr w:rsidR="00AB6D86" w:rsidRPr="00AE6674" w14:paraId="71E5C9CA" w14:textId="77777777" w:rsidTr="00A8577C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E8EA0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2016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GIBS)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681A9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D1D8B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nárůst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73E2F6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6C23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6,90%</w:t>
            </w:r>
          </w:p>
        </w:tc>
      </w:tr>
      <w:tr w:rsidR="00AB6D86" w:rsidRPr="00AE6674" w14:paraId="18007081" w14:textId="77777777" w:rsidTr="00A8577C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77B365B" w14:textId="77777777" w:rsidR="00AB6D86" w:rsidRPr="00AE6674" w:rsidRDefault="00AB6D86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2017</w:t>
            </w: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 xml:space="preserve"> (působení GIBS)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CE1112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172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15C0C0B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nárůst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346B3AD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AE6674">
              <w:rPr>
                <w:rFonts w:ascii="Segoe UI" w:eastAsia="Times New Roman" w:hAnsi="Segoe UI" w:cs="Segoe UI"/>
                <w:sz w:val="20"/>
                <w:szCs w:val="20"/>
              </w:rPr>
              <w:t>48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7B7BC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38,70%</w:t>
            </w:r>
          </w:p>
        </w:tc>
      </w:tr>
      <w:tr w:rsidR="00A8577C" w:rsidRPr="00AE6674" w14:paraId="0BDEF6C8" w14:textId="77777777" w:rsidTr="00A8577C">
        <w:trPr>
          <w:trHeight w:val="315"/>
        </w:trPr>
        <w:tc>
          <w:tcPr>
            <w:tcW w:w="21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2930FB" w14:textId="45C7B789" w:rsidR="00A8577C" w:rsidRPr="00A8577C" w:rsidRDefault="00A8577C" w:rsidP="00AB6D86">
            <w:pPr>
              <w:spacing w:after="0" w:line="240" w:lineRule="auto"/>
              <w:ind w:left="0" w:right="0" w:firstLine="0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 xml:space="preserve">2018 </w:t>
            </w:r>
            <w:r>
              <w:rPr>
                <w:rFonts w:ascii="Segoe UI" w:eastAsia="Times New Roman" w:hAnsi="Segoe UI" w:cs="Segoe UI"/>
                <w:bCs/>
                <w:sz w:val="20"/>
                <w:szCs w:val="20"/>
              </w:rPr>
              <w:t>(působení GIBS)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48DD48" w14:textId="19D8CB4E" w:rsidR="00A8577C" w:rsidRPr="00AE6674" w:rsidRDefault="00A8577C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5DF3AA" w14:textId="2CFC1C38" w:rsidR="00A8577C" w:rsidRPr="00AE6674" w:rsidRDefault="00A8577C" w:rsidP="00AB6D86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pokles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5998CC" w14:textId="5ED3629D" w:rsidR="00A8577C" w:rsidRPr="00AE6674" w:rsidRDefault="00A8577C" w:rsidP="00AB6D86">
            <w:pPr>
              <w:spacing w:after="0" w:line="240" w:lineRule="auto"/>
              <w:ind w:left="0" w:right="0" w:firstLine="0"/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-49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47B45B" w14:textId="63F9D677" w:rsidR="00A8577C" w:rsidRPr="00AE6674" w:rsidRDefault="00A8577C" w:rsidP="00AB6D86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-28,49%</w:t>
            </w:r>
          </w:p>
        </w:tc>
      </w:tr>
    </w:tbl>
    <w:p w14:paraId="602FD901" w14:textId="7C414240" w:rsidR="00742353" w:rsidRPr="00527CE5" w:rsidRDefault="00742353" w:rsidP="00527CE5">
      <w:pPr>
        <w:spacing w:after="0" w:line="300" w:lineRule="exact"/>
        <w:ind w:left="0" w:right="0" w:firstLine="0"/>
        <w:jc w:val="left"/>
        <w:rPr>
          <w:i/>
          <w:szCs w:val="24"/>
        </w:rPr>
      </w:pPr>
    </w:p>
    <w:p w14:paraId="4291EFCD" w14:textId="24952950" w:rsidR="00A8577C" w:rsidRDefault="00FC21CF" w:rsidP="00A8577C">
      <w:pPr>
        <w:ind w:left="-5" w:right="62"/>
        <w:rPr>
          <w:color w:val="auto"/>
        </w:rPr>
      </w:pPr>
      <w:r>
        <w:t>Během sledovaného období je zřejmý prudký nárůst počtu úkonů odposlechu v roce 2006 (o 104,7 %), v následujících letech 2007 až 2010 došlo oproti roku 2006</w:t>
      </w:r>
      <w:r w:rsidR="00815E94">
        <w:br/>
      </w:r>
      <w:r>
        <w:t>k výraznému úbytku těchto úkonů. V roce 2011 je možno hovořit o výraznějším zvýšení počtu úkonů odposlechu v porovnání s předchozím rokem (o 81 úkonů, tj. o 54,4 %).</w:t>
      </w:r>
      <w:r w:rsidR="00815E94">
        <w:br/>
      </w:r>
      <w:r>
        <w:t xml:space="preserve">V roce 2012 byl zaznamenán oproti roku 2011 jen mírný nárůst počtu úkonů na druhý nejvyšší počet od roku </w:t>
      </w:r>
      <w:r w:rsidR="0083220F">
        <w:t>2005. V roce 2014 došlo</w:t>
      </w:r>
      <w:r>
        <w:t>, oproti roku 2013,</w:t>
      </w:r>
      <w:r w:rsidR="0083220F">
        <w:t xml:space="preserve"> k</w:t>
      </w:r>
      <w:r>
        <w:t xml:space="preserve"> nárůst</w:t>
      </w:r>
      <w:r w:rsidR="0083220F">
        <w:t>u</w:t>
      </w:r>
      <w:r>
        <w:t xml:space="preserve"> počtu úkonů odposlechu (o 74 úkonů, tj. o 44,6 %). </w:t>
      </w:r>
      <w:r w:rsidR="0083220F">
        <w:t>V roce 2015 byl zaznamenán výrazný pokles počtu úkonů odposlechu (o 124 úkonů, tj. o 51,7 %).</w:t>
      </w:r>
      <w:r w:rsidR="00C906F5">
        <w:t xml:space="preserve"> V roce 2016 došlo </w:t>
      </w:r>
      <w:r w:rsidR="002E621D">
        <w:br/>
      </w:r>
      <w:r w:rsidR="00C906F5">
        <w:t>k mírnému nárůstu (o 8 úkonů, tj. o 6,9</w:t>
      </w:r>
      <w:r w:rsidR="00C906F5" w:rsidRPr="008771B5">
        <w:rPr>
          <w:color w:val="auto"/>
        </w:rPr>
        <w:t>%).</w:t>
      </w:r>
      <w:r w:rsidRPr="008771B5">
        <w:rPr>
          <w:color w:val="auto"/>
        </w:rPr>
        <w:t xml:space="preserve"> </w:t>
      </w:r>
      <w:r w:rsidR="00AB6D86" w:rsidRPr="008771B5">
        <w:rPr>
          <w:color w:val="auto"/>
        </w:rPr>
        <w:t xml:space="preserve">V roce 2017 došlo k nárůstu oproti roku 2016 </w:t>
      </w:r>
      <w:r w:rsidR="00DD064D">
        <w:rPr>
          <w:color w:val="auto"/>
        </w:rPr>
        <w:t>(</w:t>
      </w:r>
      <w:r w:rsidR="00AB6D86" w:rsidRPr="008771B5">
        <w:rPr>
          <w:color w:val="auto"/>
        </w:rPr>
        <w:t>o 48 úkonů odposlechu, tj. 38,7 %</w:t>
      </w:r>
      <w:r w:rsidR="00DD064D">
        <w:rPr>
          <w:color w:val="auto"/>
        </w:rPr>
        <w:t>)</w:t>
      </w:r>
      <w:r w:rsidR="00AB6D86" w:rsidRPr="008771B5">
        <w:rPr>
          <w:color w:val="auto"/>
        </w:rPr>
        <w:t xml:space="preserve">. </w:t>
      </w:r>
      <w:r w:rsidR="00A8577C">
        <w:rPr>
          <w:color w:val="auto"/>
        </w:rPr>
        <w:t xml:space="preserve">V roce 2018 došlo k opačnému trendu, tedy </w:t>
      </w:r>
      <w:r w:rsidR="00A8577C">
        <w:rPr>
          <w:color w:val="auto"/>
        </w:rPr>
        <w:lastRenderedPageBreak/>
        <w:t>poklesu na 123</w:t>
      </w:r>
      <w:r w:rsidR="00A015C7">
        <w:rPr>
          <w:color w:val="auto"/>
        </w:rPr>
        <w:t xml:space="preserve"> úkonů o</w:t>
      </w:r>
      <w:r w:rsidR="00B12CB6">
        <w:rPr>
          <w:color w:val="auto"/>
        </w:rPr>
        <w:t>d</w:t>
      </w:r>
      <w:r w:rsidR="00A015C7">
        <w:rPr>
          <w:color w:val="auto"/>
        </w:rPr>
        <w:t>poslechu</w:t>
      </w:r>
      <w:r w:rsidR="00A8577C">
        <w:rPr>
          <w:color w:val="auto"/>
        </w:rPr>
        <w:t xml:space="preserve"> (o 49 úkonů odposlechu, tj. 28,49 %), čímž došlo k faktickému vyrovnání s rokem 2016.</w:t>
      </w:r>
    </w:p>
    <w:p w14:paraId="53BFF648" w14:textId="77777777" w:rsidR="00A8577C" w:rsidRDefault="00A8577C" w:rsidP="00244204">
      <w:pPr>
        <w:ind w:left="0" w:right="62" w:firstLine="0"/>
        <w:rPr>
          <w:color w:val="auto"/>
        </w:rPr>
      </w:pPr>
    </w:p>
    <w:p w14:paraId="10F6B33C" w14:textId="7A03B44A" w:rsidR="00D66413" w:rsidRPr="002E621D" w:rsidRDefault="00FC21CF" w:rsidP="00917C2A">
      <w:pPr>
        <w:spacing w:after="251" w:line="300" w:lineRule="exact"/>
        <w:ind w:left="0" w:right="0" w:firstLine="0"/>
        <w:jc w:val="left"/>
        <w:rPr>
          <w:szCs w:val="24"/>
        </w:rPr>
      </w:pPr>
      <w:r w:rsidRPr="00527CE5">
        <w:rPr>
          <w:i/>
          <w:szCs w:val="24"/>
        </w:rPr>
        <w:t xml:space="preserve">Tabulka č. </w:t>
      </w:r>
      <w:r w:rsidR="00AB6D86">
        <w:rPr>
          <w:i/>
          <w:szCs w:val="24"/>
        </w:rPr>
        <w:t>10</w:t>
      </w:r>
      <w:r w:rsidR="002E621D">
        <w:rPr>
          <w:i/>
          <w:szCs w:val="24"/>
        </w:rPr>
        <w:t xml:space="preserve"> -</w:t>
      </w:r>
      <w:r w:rsidR="002E621D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Kategorie úko</w:t>
      </w:r>
      <w:r w:rsidR="000D52B2" w:rsidRPr="00527CE5">
        <w:rPr>
          <w:b/>
          <w:i/>
          <w:szCs w:val="24"/>
        </w:rPr>
        <w:t xml:space="preserve">nů odposlechu </w:t>
      </w:r>
      <w:r w:rsidR="00AB6D86">
        <w:rPr>
          <w:b/>
          <w:i/>
          <w:szCs w:val="24"/>
        </w:rPr>
        <w:t>v letech 2007-201</w:t>
      </w:r>
      <w:r w:rsidR="00A8577C">
        <w:rPr>
          <w:b/>
          <w:i/>
          <w:szCs w:val="24"/>
        </w:rPr>
        <w:t>8</w:t>
      </w: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1418"/>
        <w:gridCol w:w="1276"/>
        <w:gridCol w:w="1701"/>
        <w:gridCol w:w="1134"/>
        <w:gridCol w:w="992"/>
      </w:tblGrid>
      <w:tr w:rsidR="00AB6D86" w:rsidRPr="00AE6674" w14:paraId="2F82380E" w14:textId="77777777" w:rsidTr="00AB6D86">
        <w:trPr>
          <w:trHeight w:val="458"/>
        </w:trPr>
        <w:tc>
          <w:tcPr>
            <w:tcW w:w="22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43B4CBC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Ukončeno úkonů odposlechu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14:paraId="09FA9AA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§ 88 odst. 1 TŘ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E0B3707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Podíl v %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14:paraId="3F4B0340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§ 88 odst. 5 TŘ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BC883E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Podíl v %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14:paraId="1678B346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Celkový součet</w:t>
            </w:r>
          </w:p>
        </w:tc>
      </w:tr>
      <w:tr w:rsidR="00AB6D86" w:rsidRPr="00AE6674" w14:paraId="0F451F2D" w14:textId="77777777" w:rsidTr="00AB6D86">
        <w:trPr>
          <w:trHeight w:val="458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AD50B2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FD8DCF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363389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63F9D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749CAC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AB5E1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</w:tr>
      <w:tr w:rsidR="00AB6D86" w:rsidRPr="00AE6674" w14:paraId="45DDF34F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69C9C93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Rok</w:t>
            </w: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38B12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F0CFC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60D2F2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898832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3AE7DD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</w:tr>
      <w:tr w:rsidR="00AB6D86" w:rsidRPr="00AE6674" w14:paraId="1A184DAA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CBF85C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2007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IMV)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03D962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8B7571A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95336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E19751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76A80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143</w:t>
            </w:r>
          </w:p>
        </w:tc>
      </w:tr>
      <w:tr w:rsidR="00AB6D86" w:rsidRPr="00AE6674" w14:paraId="4188F91B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16843A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2008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IMV)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F94AA6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1B16D0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AFFA76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02849B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A037C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171</w:t>
            </w:r>
          </w:p>
        </w:tc>
      </w:tr>
      <w:tr w:rsidR="00AB6D86" w:rsidRPr="00AE6674" w14:paraId="28CB1B3A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C9479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2009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I PČR)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CD44D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FD636FB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081D5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A5A6A80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B4667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131</w:t>
            </w:r>
          </w:p>
        </w:tc>
      </w:tr>
      <w:tr w:rsidR="00AB6D86" w:rsidRPr="00AE6674" w14:paraId="28BC340E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E0448F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2010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I PČR)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B2D62D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7CF46FA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E2BB5D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63AB0C1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9BD160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149</w:t>
            </w:r>
          </w:p>
        </w:tc>
      </w:tr>
      <w:tr w:rsidR="00AB6D86" w:rsidRPr="00AE6674" w14:paraId="633249CE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25D14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2011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I PČR)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DB7D7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F69402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CF170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AB3088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5A606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230</w:t>
            </w:r>
          </w:p>
        </w:tc>
      </w:tr>
      <w:tr w:rsidR="00AB6D86" w:rsidRPr="00AE6674" w14:paraId="03CE84E6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46489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2012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5C94A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4BF16B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D855A9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35AF7A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DCAC6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242</w:t>
            </w:r>
          </w:p>
        </w:tc>
      </w:tr>
      <w:tr w:rsidR="00AB6D86" w:rsidRPr="00AE6674" w14:paraId="5178CD13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CD15B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2013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C7D79D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FA787B7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94,6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0E3DB1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616A59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3990E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166</w:t>
            </w:r>
          </w:p>
        </w:tc>
      </w:tr>
      <w:tr w:rsidR="00AB6D86" w:rsidRPr="00AE6674" w14:paraId="6F6337A4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6045F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2014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68FC6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0A8F0C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2A2D4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917EA1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7D34E6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240</w:t>
            </w:r>
          </w:p>
        </w:tc>
      </w:tr>
      <w:tr w:rsidR="00AB6D86" w:rsidRPr="00AE6674" w14:paraId="45E3FD62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5A717C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2015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C072E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60494A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96,6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C7C63A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30C66B4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CCD3B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116</w:t>
            </w:r>
          </w:p>
        </w:tc>
      </w:tr>
      <w:tr w:rsidR="00AB6D86" w:rsidRPr="00AE6674" w14:paraId="7334FF31" w14:textId="77777777" w:rsidTr="00AB6D8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7C7EE1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2016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1C5542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122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6FF7E7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98,4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A2C179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8E4E6AB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1,6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72124E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124</w:t>
            </w:r>
          </w:p>
        </w:tc>
      </w:tr>
      <w:tr w:rsidR="00AB6D86" w:rsidRPr="00AE6674" w14:paraId="71AC1B83" w14:textId="77777777" w:rsidTr="00A8577C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EF83B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2017</w:t>
            </w:r>
            <w:r w:rsidRPr="00AE6674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F5CBF8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F9ECF72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97,7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926E5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A62143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E6674">
              <w:rPr>
                <w:rFonts w:ascii="Calibri" w:eastAsia="Times New Roman" w:hAnsi="Calibri" w:cs="Times New Roman"/>
                <w:sz w:val="22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571421" w14:textId="77777777" w:rsidR="00AB6D86" w:rsidRPr="00AE6674" w:rsidRDefault="00AB6D86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E6674">
              <w:rPr>
                <w:rFonts w:ascii="Calibri" w:eastAsia="Times New Roman" w:hAnsi="Calibri" w:cs="Times New Roman"/>
                <w:b/>
                <w:bCs/>
                <w:sz w:val="22"/>
              </w:rPr>
              <w:t>172</w:t>
            </w:r>
          </w:p>
        </w:tc>
      </w:tr>
      <w:tr w:rsidR="00A8577C" w:rsidRPr="00AE6674" w14:paraId="004D2E9F" w14:textId="77777777" w:rsidTr="00A8577C">
        <w:trPr>
          <w:trHeight w:val="315"/>
        </w:trPr>
        <w:tc>
          <w:tcPr>
            <w:tcW w:w="225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1E00659E" w14:textId="2C0235BF" w:rsidR="00A8577C" w:rsidRPr="00AE6674" w:rsidRDefault="00A8577C" w:rsidP="00AB6D86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2018 </w:t>
            </w:r>
            <w:r w:rsidRPr="00A8577C">
              <w:rPr>
                <w:rFonts w:ascii="Calibri" w:eastAsia="Times New Roman" w:hAnsi="Calibri" w:cs="Times New Roman"/>
                <w:bCs/>
                <w:sz w:val="22"/>
              </w:rPr>
              <w:t>(působení GIBS)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0473338" w14:textId="1A6A9C84" w:rsidR="00A8577C" w:rsidRPr="00AE6674" w:rsidRDefault="00A015C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684B680" w14:textId="19954F8E" w:rsidR="00A8577C" w:rsidRPr="00AE6674" w:rsidRDefault="00A015C7" w:rsidP="00A015C7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 xml:space="preserve">        </w:t>
            </w:r>
            <w:r w:rsidRPr="00AE6674">
              <w:rPr>
                <w:rFonts w:ascii="Calibri" w:eastAsia="Times New Roman" w:hAnsi="Calibri" w:cs="Times New Roman"/>
                <w:sz w:val="22"/>
              </w:rPr>
              <w:t>9</w:t>
            </w:r>
            <w:r>
              <w:rPr>
                <w:rFonts w:ascii="Calibri" w:eastAsia="Times New Roman" w:hAnsi="Calibri" w:cs="Times New Roman"/>
                <w:sz w:val="22"/>
              </w:rPr>
              <w:t>8</w:t>
            </w:r>
            <w:r w:rsidRPr="00AE6674">
              <w:rPr>
                <w:rFonts w:ascii="Calibri" w:eastAsia="Times New Roman" w:hAnsi="Calibri" w:cs="Times New Roman"/>
                <w:sz w:val="22"/>
              </w:rPr>
              <w:t>,</w:t>
            </w:r>
            <w:r>
              <w:rPr>
                <w:rFonts w:ascii="Calibri" w:eastAsia="Times New Roman" w:hAnsi="Calibri" w:cs="Times New Roman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5A0717" w14:textId="712F5F29" w:rsidR="00A8577C" w:rsidRPr="00AE6674" w:rsidRDefault="00A015C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4CEFF35" w14:textId="216EA8B2" w:rsidR="00A8577C" w:rsidRPr="00AE6674" w:rsidRDefault="00A015C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2165DA" w14:textId="4162A3C0" w:rsidR="00A8577C" w:rsidRPr="00AE6674" w:rsidRDefault="00A015C7" w:rsidP="00AB6D86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123</w:t>
            </w:r>
          </w:p>
        </w:tc>
      </w:tr>
    </w:tbl>
    <w:p w14:paraId="3B17C844" w14:textId="77777777" w:rsidR="00A015C7" w:rsidRDefault="00A015C7" w:rsidP="00917C2A">
      <w:pPr>
        <w:spacing w:after="251" w:line="300" w:lineRule="exact"/>
        <w:ind w:left="0" w:right="62" w:firstLine="0"/>
      </w:pPr>
    </w:p>
    <w:p w14:paraId="4BC9E6CC" w14:textId="66C9E953" w:rsidR="002A7C34" w:rsidRDefault="00FC21CF" w:rsidP="00917C2A">
      <w:pPr>
        <w:spacing w:after="251" w:line="300" w:lineRule="exact"/>
        <w:ind w:left="0" w:right="62" w:firstLine="0"/>
      </w:pPr>
      <w:r>
        <w:t>Při porovnání nasazování úkonů odposlechu z hlediska prvního a pátého odstavce ustanovení § 88 trestního řádu se podíl odposlechů se souhlasem osoby pohyboval</w:t>
      </w:r>
      <w:r w:rsidR="001E1FD9">
        <w:br/>
      </w:r>
      <w:r>
        <w:t xml:space="preserve">v </w:t>
      </w:r>
      <w:r w:rsidR="00840D51">
        <w:t>předchozích letech v rozmezí 0</w:t>
      </w:r>
      <w:r>
        <w:t xml:space="preserve"> % až 5,4 %.  </w:t>
      </w:r>
    </w:p>
    <w:p w14:paraId="533E77FE" w14:textId="5447A8F8" w:rsidR="00AB6D86" w:rsidRPr="008771B5" w:rsidRDefault="00FC21CF" w:rsidP="00AB6D86">
      <w:pPr>
        <w:spacing w:after="184"/>
        <w:ind w:left="-5" w:right="62"/>
        <w:rPr>
          <w:color w:val="auto"/>
        </w:rPr>
      </w:pPr>
      <w:r>
        <w:t xml:space="preserve">Jak se vyvíjely u </w:t>
      </w:r>
      <w:r w:rsidR="00245372">
        <w:t>GIBS</w:t>
      </w:r>
      <w:r>
        <w:t>, resp. Inspekce Policie České republiky, dříve Inspekce ministra vnitra, celkové počty úkonů odposlechu, pohybovaly se i počty úkonů odposlechu prováděných na podkladě příkazu soudce dle § 88 odst. 1 trestního řádu</w:t>
      </w:r>
      <w:r w:rsidR="001E1FD9">
        <w:br/>
      </w:r>
      <w:r>
        <w:t>a počty úkonů odposlechu prováděných na základě souhlasu uživatele odposlouchávané stanice dle § 88 odst. 5 trestního řádu. V letech 2007 a 2008 se podíl úkonů odposlechu prováděných se souhlasem odposlouchávané osoby pohyboval okolo 3,5 %. Zatímco v letech 2009 a 2010 se</w:t>
      </w:r>
      <w:r w:rsidR="001E1FD9">
        <w:t xml:space="preserve"> toto procento úkonů odposlechu </w:t>
      </w:r>
      <w:r>
        <w:t>výrazněji snížilo, v roce 2011 následovalo prud</w:t>
      </w:r>
      <w:r w:rsidR="00066E0A">
        <w:t>š</w:t>
      </w:r>
      <w:r>
        <w:t>í navýšení, a to na 4,8 %, a i v roce 2012 tento trend zůstal zachován mírným poklesem (4,1 %). V roce 2013 se podíl úkon</w:t>
      </w:r>
      <w:r w:rsidR="00F7600A">
        <w:t>ů</w:t>
      </w:r>
      <w:r>
        <w:t xml:space="preserve"> zvýšil na dosud nejvyšší zaznamenané max</w:t>
      </w:r>
      <w:r w:rsidR="002F35F0">
        <w:t xml:space="preserve">imum (5,4 %). V roce 2014 nebyl, oproti předchozímu období, žádný </w:t>
      </w:r>
      <w:r>
        <w:t>úkon se souhlasem os</w:t>
      </w:r>
      <w:r w:rsidR="001D50C9">
        <w:t>o</w:t>
      </w:r>
      <w:r w:rsidR="00123B86">
        <w:t>by nasazen</w:t>
      </w:r>
      <w:r>
        <w:t>.</w:t>
      </w:r>
      <w:r w:rsidR="00F7600A">
        <w:t xml:space="preserve"> </w:t>
      </w:r>
      <w:r w:rsidR="00062EB3">
        <w:t>V roce 2015 se podíl úkonů odposlechu prováděných se souhlasem odposlouchávané osoby opět zvýšil na 3,4 %.</w:t>
      </w:r>
      <w:r w:rsidR="002F35F0">
        <w:t xml:space="preserve"> </w:t>
      </w:r>
      <w:r w:rsidR="00FF22C3">
        <w:t>Následně v roce 2016 se podíl úkonů odposlechu prováděných se souhlasem odposl</w:t>
      </w:r>
      <w:r w:rsidR="00B62954">
        <w:t>ouchávané osoby snížil na 1,6 % z celkové</w:t>
      </w:r>
      <w:r w:rsidR="00AB6D86">
        <w:t>ho počtu 124 úkonů za tento rok</w:t>
      </w:r>
      <w:r w:rsidR="00AB6D86" w:rsidRPr="00AB6D86">
        <w:t xml:space="preserve"> </w:t>
      </w:r>
      <w:r w:rsidR="00AB6D86" w:rsidRPr="008771B5">
        <w:rPr>
          <w:color w:val="auto"/>
        </w:rPr>
        <w:t>a opět v roce 2017 došlo k mírnému nárůstu na 2,4 % z celkového počtu 172 úkonů odposlechu.</w:t>
      </w:r>
      <w:r w:rsidR="00A015C7">
        <w:rPr>
          <w:color w:val="auto"/>
        </w:rPr>
        <w:t xml:space="preserve"> V roce 2018 </w:t>
      </w:r>
      <w:r w:rsidR="00A015C7">
        <w:t>se podíl úkonů odposlechu prováděných se souhlasem odposlouchávané osoby opět snížil na 1,6 % z celkového počtu 123 úkonů.</w:t>
      </w:r>
    </w:p>
    <w:p w14:paraId="2D7A6E2F" w14:textId="77777777" w:rsidR="00E75FAD" w:rsidRDefault="00E75FAD" w:rsidP="00244204">
      <w:pPr>
        <w:spacing w:after="251" w:line="300" w:lineRule="exact"/>
        <w:ind w:left="0" w:right="62" w:firstLine="0"/>
      </w:pPr>
    </w:p>
    <w:p w14:paraId="690D797A" w14:textId="3C6BE9B0" w:rsidR="002A7C34" w:rsidRPr="00527CE5" w:rsidRDefault="00FC21CF" w:rsidP="00527CE5">
      <w:pPr>
        <w:pStyle w:val="Nadpis1"/>
        <w:spacing w:after="251" w:line="300" w:lineRule="exact"/>
        <w:ind w:left="11" w:hanging="11"/>
        <w:rPr>
          <w:sz w:val="24"/>
          <w:szCs w:val="24"/>
        </w:rPr>
      </w:pPr>
      <w:bookmarkStart w:id="24" w:name="_Toc493080235"/>
      <w:r w:rsidRPr="00527CE5">
        <w:rPr>
          <w:sz w:val="24"/>
          <w:szCs w:val="24"/>
        </w:rPr>
        <w:t>S</w:t>
      </w:r>
      <w:r w:rsidR="00C770E3" w:rsidRPr="00527CE5">
        <w:rPr>
          <w:sz w:val="24"/>
          <w:szCs w:val="24"/>
        </w:rPr>
        <w:t>LEDOVÁNÍ OSOB A VĚCÍ</w:t>
      </w:r>
      <w:bookmarkEnd w:id="24"/>
    </w:p>
    <w:p w14:paraId="44FA3967" w14:textId="77777777" w:rsidR="002A7C34" w:rsidRPr="00527CE5" w:rsidRDefault="00FC21CF" w:rsidP="00527CE5">
      <w:pPr>
        <w:pStyle w:val="Nadpis2"/>
        <w:spacing w:after="251" w:line="300" w:lineRule="exact"/>
        <w:ind w:left="993" w:right="61" w:hanging="579"/>
        <w:rPr>
          <w:sz w:val="24"/>
          <w:szCs w:val="24"/>
        </w:rPr>
      </w:pPr>
      <w:bookmarkStart w:id="25" w:name="_Toc493080236"/>
      <w:bookmarkEnd w:id="25"/>
      <w:r w:rsidRPr="00527CE5">
        <w:rPr>
          <w:sz w:val="24"/>
          <w:szCs w:val="24"/>
        </w:rPr>
        <w:t xml:space="preserve">Využívání úkonů sledování osob a věcí podle § 158d trestního řádu </w:t>
      </w:r>
    </w:p>
    <w:p w14:paraId="1194091A" w14:textId="3BF734F4" w:rsidR="002A7C34" w:rsidRPr="008771B5" w:rsidRDefault="004F398E" w:rsidP="00323D33">
      <w:pPr>
        <w:spacing w:after="122"/>
        <w:ind w:left="-5" w:right="62"/>
        <w:rPr>
          <w:color w:val="auto"/>
        </w:rPr>
      </w:pPr>
      <w:r>
        <w:t xml:space="preserve">Za rok </w:t>
      </w:r>
      <w:r w:rsidR="00DF25D6">
        <w:t>201</w:t>
      </w:r>
      <w:r w:rsidR="002018A1">
        <w:t>8</w:t>
      </w:r>
      <w:r>
        <w:t xml:space="preserve"> </w:t>
      </w:r>
      <w:r w:rsidR="00BD5299">
        <w:t>GIBS ukončila</w:t>
      </w:r>
      <w:r>
        <w:t xml:space="preserve"> </w:t>
      </w:r>
      <w:r w:rsidR="00B12CB6">
        <w:t>152</w:t>
      </w:r>
      <w:r w:rsidR="00323D33" w:rsidRPr="008771B5">
        <w:rPr>
          <w:color w:val="auto"/>
        </w:rPr>
        <w:t xml:space="preserve"> úkonů sledování osob a věcí dle § 158d trestního řádu (dále jen „úkon sledování“). Tyto úkony sledování byly nasazeny celkem v </w:t>
      </w:r>
      <w:r w:rsidR="00B12CB6">
        <w:rPr>
          <w:color w:val="auto"/>
        </w:rPr>
        <w:t>45</w:t>
      </w:r>
      <w:r w:rsidR="00323D33" w:rsidRPr="008771B5">
        <w:rPr>
          <w:color w:val="auto"/>
        </w:rPr>
        <w:t xml:space="preserve"> trestních spisech, což představuje </w:t>
      </w:r>
      <w:r w:rsidR="002018A1">
        <w:rPr>
          <w:color w:val="auto"/>
        </w:rPr>
        <w:t>3,</w:t>
      </w:r>
      <w:r w:rsidR="006626E9">
        <w:rPr>
          <w:color w:val="auto"/>
        </w:rPr>
        <w:t>38</w:t>
      </w:r>
      <w:r w:rsidR="00323D33" w:rsidRPr="008771B5">
        <w:rPr>
          <w:color w:val="auto"/>
        </w:rPr>
        <w:t xml:space="preserve"> úkonu sledování na jeden trestní spis. </w:t>
      </w:r>
    </w:p>
    <w:p w14:paraId="772DE410" w14:textId="24FCFB28" w:rsidR="002A7C34" w:rsidRDefault="00FC21CF" w:rsidP="00527CE5">
      <w:pPr>
        <w:spacing w:after="251" w:line="300" w:lineRule="exact"/>
        <w:ind w:left="-5" w:right="62"/>
      </w:pPr>
      <w:r>
        <w:t>V souladu s ustanoven</w:t>
      </w:r>
      <w:r w:rsidR="004F398E">
        <w:t xml:space="preserve">ím § 158d trestního řádu bylo </w:t>
      </w:r>
      <w:r w:rsidR="002018A1">
        <w:t>75</w:t>
      </w:r>
      <w:r>
        <w:t xml:space="preserve"> úkonů technicky a personálně zabezpečeno</w:t>
      </w:r>
      <w:r w:rsidR="004F398E">
        <w:t xml:space="preserve"> a provedeno přímo </w:t>
      </w:r>
      <w:r w:rsidR="00030456">
        <w:t>GIBS</w:t>
      </w:r>
      <w:r w:rsidR="004F398E">
        <w:t xml:space="preserve">, </w:t>
      </w:r>
      <w:r w:rsidR="002018A1">
        <w:t>77</w:t>
      </w:r>
      <w:r>
        <w:t xml:space="preserve"> úkonů bylo </w:t>
      </w:r>
      <w:r w:rsidR="00BD5299">
        <w:t>technicky a personálně zabezpečeno a provedeno na základě ustanovení § 9 odst. 2 písm. a) zákona o GIBS</w:t>
      </w:r>
      <w:r w:rsidR="00BD5299" w:rsidDel="00BD5299">
        <w:t xml:space="preserve"> </w:t>
      </w:r>
      <w:r>
        <w:t xml:space="preserve"> jinými oprávněnými subjekty</w:t>
      </w:r>
      <w:r w:rsidR="006626E9">
        <w:t xml:space="preserve"> (Policií ČR a Celní správou ČR)</w:t>
      </w:r>
      <w:r>
        <w:t xml:space="preserve">. </w:t>
      </w:r>
    </w:p>
    <w:p w14:paraId="038E6A50" w14:textId="0C5B1FDE" w:rsidR="00E204FF" w:rsidRPr="00677ED9" w:rsidRDefault="00AD2712" w:rsidP="00527CE5">
      <w:pPr>
        <w:spacing w:after="251" w:line="300" w:lineRule="exact"/>
        <w:ind w:left="-6" w:right="0" w:hanging="11"/>
        <w:jc w:val="left"/>
        <w:rPr>
          <w:szCs w:val="24"/>
        </w:rPr>
      </w:pPr>
      <w:r w:rsidRPr="00527CE5">
        <w:rPr>
          <w:i/>
          <w:szCs w:val="24"/>
        </w:rPr>
        <w:t>Tabulka č.</w:t>
      </w:r>
      <w:r w:rsidR="00CD759B" w:rsidRPr="00527CE5">
        <w:rPr>
          <w:i/>
          <w:szCs w:val="24"/>
        </w:rPr>
        <w:t xml:space="preserve"> </w:t>
      </w:r>
      <w:r w:rsidRPr="00527CE5">
        <w:rPr>
          <w:i/>
          <w:szCs w:val="24"/>
        </w:rPr>
        <w:t>1</w:t>
      </w:r>
      <w:r w:rsidR="00D12BD8">
        <w:rPr>
          <w:i/>
          <w:szCs w:val="24"/>
        </w:rPr>
        <w:t>1</w:t>
      </w:r>
      <w:r w:rsidR="002F3E48">
        <w:rPr>
          <w:i/>
          <w:szCs w:val="24"/>
        </w:rPr>
        <w:t xml:space="preserve"> -</w:t>
      </w:r>
      <w:r w:rsidR="002F3E48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Přehled úkonů sledování v roce 201</w:t>
      </w:r>
      <w:r w:rsidR="002018A1">
        <w:rPr>
          <w:b/>
          <w:i/>
          <w:szCs w:val="24"/>
        </w:rPr>
        <w:t>8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8"/>
        <w:gridCol w:w="1342"/>
        <w:gridCol w:w="926"/>
        <w:gridCol w:w="1559"/>
        <w:gridCol w:w="1559"/>
      </w:tblGrid>
      <w:tr w:rsidR="00D12BD8" w:rsidRPr="00557153" w14:paraId="5C61A9C2" w14:textId="77777777" w:rsidTr="005F0A55">
        <w:trPr>
          <w:trHeight w:val="615"/>
        </w:trPr>
        <w:tc>
          <w:tcPr>
            <w:tcW w:w="3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420E4FE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Úkon</w:t>
            </w: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y sledování ukončené v roce 2017</w:t>
            </w: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 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5CFDC754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Počet úkonů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0ED4C04E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Podíl</w:t>
            </w: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br/>
              <w:t>(v %)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12E21B33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Počet trestních spisů s úkony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073A231C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Průměr úkonů na trestní spis</w:t>
            </w:r>
          </w:p>
        </w:tc>
      </w:tr>
      <w:tr w:rsidR="00D12BD8" w:rsidRPr="00557153" w14:paraId="3C55F961" w14:textId="77777777" w:rsidTr="00B12CB6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BA6759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557153">
              <w:rPr>
                <w:rFonts w:ascii="Calibri" w:eastAsia="Times New Roman" w:hAnsi="Calibri" w:cs="Times New Roman"/>
                <w:sz w:val="22"/>
              </w:rPr>
              <w:t xml:space="preserve">realizované dle § 158d odst. 2 TŘ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1B7C13" w14:textId="116FA933" w:rsidR="00D12BD8" w:rsidRPr="00557153" w:rsidRDefault="00B12CB6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101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73CE54" w14:textId="4C8AD905" w:rsidR="00D12BD8" w:rsidRPr="00557153" w:rsidRDefault="00554492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66,45</w:t>
            </w:r>
            <w:r w:rsidR="00D12BD8" w:rsidRPr="00557153">
              <w:rPr>
                <w:rFonts w:ascii="Calibri" w:eastAsia="Times New Roman" w:hAnsi="Calibri" w:cs="Times New Roman"/>
                <w:sz w:val="22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BF35DF" w14:textId="3490B48C" w:rsidR="00D12BD8" w:rsidRPr="00557153" w:rsidRDefault="00B12CB6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827F2F" w14:textId="7D3353B2" w:rsidR="00D12BD8" w:rsidRPr="00557153" w:rsidRDefault="002018A1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3,26</w:t>
            </w:r>
          </w:p>
        </w:tc>
      </w:tr>
      <w:tr w:rsidR="00D12BD8" w:rsidRPr="00557153" w14:paraId="45805022" w14:textId="77777777" w:rsidTr="00B12CB6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4CC6C5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557153">
              <w:rPr>
                <w:rFonts w:ascii="Calibri" w:eastAsia="Times New Roman" w:hAnsi="Calibri" w:cs="Times New Roman"/>
                <w:sz w:val="22"/>
              </w:rPr>
              <w:t xml:space="preserve">realizované dle § 158d odst. 3 TŘ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7246D0" w14:textId="2CC6AE7D" w:rsidR="00D12BD8" w:rsidRPr="00557153" w:rsidRDefault="00B12CB6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48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136BD6" w14:textId="05B479D3" w:rsidR="00D12BD8" w:rsidRPr="00557153" w:rsidRDefault="00554492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31,58</w:t>
            </w:r>
            <w:r w:rsidR="00D12BD8" w:rsidRPr="00557153">
              <w:rPr>
                <w:rFonts w:ascii="Calibri" w:eastAsia="Times New Roman" w:hAnsi="Calibri" w:cs="Times New Roman"/>
                <w:sz w:val="22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1CB526" w14:textId="5E96C8CC" w:rsidR="00D12BD8" w:rsidRPr="00557153" w:rsidRDefault="00B12CB6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5E6CC9" w14:textId="351EC987" w:rsidR="00D12BD8" w:rsidRPr="00557153" w:rsidRDefault="002018A1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2,67</w:t>
            </w:r>
          </w:p>
        </w:tc>
      </w:tr>
      <w:tr w:rsidR="00D12BD8" w:rsidRPr="00557153" w14:paraId="681B09D2" w14:textId="77777777" w:rsidTr="00B12CB6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8EFE84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557153">
              <w:rPr>
                <w:rFonts w:ascii="Calibri" w:eastAsia="Times New Roman" w:hAnsi="Calibri" w:cs="Times New Roman"/>
                <w:sz w:val="22"/>
              </w:rPr>
              <w:t xml:space="preserve">realizované dle § 158d odst. 6 TŘ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C709D0" w14:textId="494E1F88" w:rsidR="00D12BD8" w:rsidRPr="00557153" w:rsidRDefault="00B12CB6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D02DB4" w14:textId="77B2416E" w:rsidR="00D12BD8" w:rsidRPr="00557153" w:rsidRDefault="00554492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1,97</w:t>
            </w:r>
            <w:r w:rsidR="00D12BD8" w:rsidRPr="00557153">
              <w:rPr>
                <w:rFonts w:ascii="Calibri" w:eastAsia="Times New Roman" w:hAnsi="Calibri" w:cs="Times New Roman"/>
                <w:sz w:val="22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7634A0" w14:textId="3D7359F4" w:rsidR="00D12BD8" w:rsidRPr="00557153" w:rsidRDefault="00B12CB6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CD96B3" w14:textId="219F0E40" w:rsidR="00D12BD8" w:rsidRPr="00557153" w:rsidRDefault="002018A1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  <w:r w:rsidR="00FC4D73">
              <w:rPr>
                <w:rFonts w:ascii="Calibri" w:eastAsia="Times New Roman" w:hAnsi="Calibri" w:cs="Times New Roman"/>
                <w:sz w:val="22"/>
              </w:rPr>
              <w:t>,00</w:t>
            </w:r>
          </w:p>
        </w:tc>
      </w:tr>
      <w:tr w:rsidR="00D12BD8" w:rsidRPr="00557153" w14:paraId="7E2BFDB2" w14:textId="77777777" w:rsidTr="00B12CB6">
        <w:trPr>
          <w:trHeight w:val="315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hideMark/>
          </w:tcPr>
          <w:p w14:paraId="7054B15A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 xml:space="preserve">Celkem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7C24B165" w14:textId="44901F14" w:rsidR="00D12BD8" w:rsidRPr="00557153" w:rsidRDefault="00B12CB6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152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26B65885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100,0%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3C6E9E4A" w14:textId="3EA48864" w:rsidR="00D12BD8" w:rsidRPr="00557153" w:rsidRDefault="00B12CB6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45</w:t>
            </w:r>
            <w:r w:rsidR="00D12BD8"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</w:tcPr>
          <w:p w14:paraId="7ABB4AA8" w14:textId="44239723" w:rsidR="00D12BD8" w:rsidRPr="00557153" w:rsidRDefault="002018A1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3,38</w:t>
            </w:r>
          </w:p>
        </w:tc>
      </w:tr>
    </w:tbl>
    <w:p w14:paraId="1A8B0F47" w14:textId="366FE47A" w:rsidR="00AD2712" w:rsidRDefault="00AD2712" w:rsidP="00917C2A">
      <w:pPr>
        <w:spacing w:after="0" w:line="259" w:lineRule="auto"/>
        <w:ind w:right="0"/>
        <w:jc w:val="left"/>
      </w:pPr>
    </w:p>
    <w:p w14:paraId="10C5F3CF" w14:textId="718D8451" w:rsidR="008B5D42" w:rsidRPr="005B5E27" w:rsidRDefault="00B43D5D" w:rsidP="00527CE5">
      <w:pPr>
        <w:spacing w:after="251" w:line="259" w:lineRule="auto"/>
        <w:ind w:left="11" w:right="0" w:hanging="11"/>
        <w:rPr>
          <w:i/>
          <w:sz w:val="20"/>
          <w:szCs w:val="20"/>
        </w:rPr>
      </w:pPr>
      <w:r w:rsidRPr="00073E7D">
        <w:rPr>
          <w:i/>
          <w:sz w:val="20"/>
          <w:szCs w:val="20"/>
        </w:rPr>
        <w:t xml:space="preserve">*) Poznámka: </w:t>
      </w:r>
      <w:r w:rsidR="005B5E27" w:rsidRPr="005B5E27">
        <w:rPr>
          <w:i/>
          <w:sz w:val="20"/>
          <w:szCs w:val="20"/>
        </w:rPr>
        <w:t>V</w:t>
      </w:r>
      <w:r w:rsidR="000A4CEF">
        <w:rPr>
          <w:i/>
          <w:sz w:val="20"/>
          <w:szCs w:val="20"/>
        </w:rPr>
        <w:t xml:space="preserve"> některých </w:t>
      </w:r>
      <w:r w:rsidR="005B5E27" w:rsidRPr="005B5E27">
        <w:rPr>
          <w:i/>
          <w:sz w:val="20"/>
          <w:szCs w:val="20"/>
        </w:rPr>
        <w:t>trestních spisech j</w:t>
      </w:r>
      <w:r w:rsidR="00084A8C">
        <w:rPr>
          <w:i/>
          <w:sz w:val="20"/>
          <w:szCs w:val="20"/>
        </w:rPr>
        <w:t>sou současně provedeny</w:t>
      </w:r>
      <w:r w:rsidR="005B5E27" w:rsidRPr="005B5E27">
        <w:rPr>
          <w:i/>
          <w:sz w:val="20"/>
          <w:szCs w:val="20"/>
        </w:rPr>
        <w:t xml:space="preserve"> úkon</w:t>
      </w:r>
      <w:r w:rsidR="002018A1">
        <w:rPr>
          <w:i/>
          <w:sz w:val="20"/>
          <w:szCs w:val="20"/>
        </w:rPr>
        <w:t>y</w:t>
      </w:r>
      <w:r w:rsidR="005B5E27" w:rsidRPr="005B5E27">
        <w:rPr>
          <w:i/>
          <w:sz w:val="20"/>
          <w:szCs w:val="20"/>
        </w:rPr>
        <w:t xml:space="preserve"> podle ustanov</w:t>
      </w:r>
      <w:r w:rsidR="00084A8C">
        <w:rPr>
          <w:i/>
          <w:sz w:val="20"/>
          <w:szCs w:val="20"/>
        </w:rPr>
        <w:t xml:space="preserve">ení § 158d odst. 2 a zároveň </w:t>
      </w:r>
      <w:r w:rsidR="005B5E27" w:rsidRPr="005B5E27">
        <w:rPr>
          <w:i/>
          <w:sz w:val="20"/>
          <w:szCs w:val="20"/>
        </w:rPr>
        <w:t>odst. 3 TŘ</w:t>
      </w:r>
      <w:r w:rsidRPr="005B5E27">
        <w:rPr>
          <w:i/>
          <w:sz w:val="20"/>
          <w:szCs w:val="20"/>
        </w:rPr>
        <w:t xml:space="preserve">, proto </w:t>
      </w:r>
      <w:r w:rsidR="005B5E27" w:rsidRPr="005B5E27">
        <w:rPr>
          <w:i/>
          <w:sz w:val="20"/>
          <w:szCs w:val="20"/>
        </w:rPr>
        <w:t>se nejedná o součet výše uvedených položek, ale celkový počet trestních spisů s úkony sledování.</w:t>
      </w:r>
    </w:p>
    <w:p w14:paraId="3696D462" w14:textId="647EA04D" w:rsidR="00AD2712" w:rsidRPr="00677ED9" w:rsidRDefault="00AD2712" w:rsidP="00527CE5">
      <w:pPr>
        <w:spacing w:after="251" w:line="300" w:lineRule="exact"/>
        <w:ind w:left="-6" w:right="0" w:hanging="11"/>
        <w:jc w:val="left"/>
        <w:rPr>
          <w:szCs w:val="24"/>
        </w:rPr>
      </w:pPr>
      <w:r w:rsidRPr="00527CE5">
        <w:rPr>
          <w:i/>
          <w:szCs w:val="24"/>
        </w:rPr>
        <w:t>Tabulka č. 1</w:t>
      </w:r>
      <w:r w:rsidR="00D12BD8">
        <w:rPr>
          <w:i/>
          <w:szCs w:val="24"/>
        </w:rPr>
        <w:t>2</w:t>
      </w:r>
      <w:r w:rsidR="002F3E48">
        <w:rPr>
          <w:i/>
          <w:szCs w:val="24"/>
        </w:rPr>
        <w:t xml:space="preserve"> -</w:t>
      </w:r>
      <w:r w:rsidR="002F3E48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 xml:space="preserve">Počty úkonů sledování podle zaměření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992"/>
        <w:gridCol w:w="992"/>
        <w:gridCol w:w="993"/>
        <w:gridCol w:w="850"/>
      </w:tblGrid>
      <w:tr w:rsidR="00D12BD8" w:rsidRPr="00557153" w14:paraId="750EEBC3" w14:textId="77777777" w:rsidTr="005F0A55">
        <w:trPr>
          <w:trHeight w:val="60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7EA909D6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Zaměření úkonů sledování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vAlign w:val="center"/>
            <w:hideMark/>
          </w:tcPr>
          <w:p w14:paraId="35EB4D0E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§ 158d/2 TŘ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vAlign w:val="center"/>
            <w:hideMark/>
          </w:tcPr>
          <w:p w14:paraId="1EF7E4BC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§ 158d/3 TŘ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vAlign w:val="center"/>
            <w:hideMark/>
          </w:tcPr>
          <w:p w14:paraId="270EC130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§ 158d/6 TŘ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vAlign w:val="center"/>
            <w:hideMark/>
          </w:tcPr>
          <w:p w14:paraId="7C160D73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Celkem</w:t>
            </w:r>
          </w:p>
        </w:tc>
      </w:tr>
      <w:tr w:rsidR="00D12BD8" w:rsidRPr="00557153" w14:paraId="4BF13CE9" w14:textId="77777777" w:rsidTr="000E2D7B">
        <w:trPr>
          <w:trHeight w:val="30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82C3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557153">
              <w:rPr>
                <w:rFonts w:ascii="Calibri" w:eastAsia="Times New Roman" w:hAnsi="Calibri" w:cs="Times New Roman"/>
                <w:sz w:val="22"/>
              </w:rPr>
              <w:t>příslušník nebo zaměstnanec nebo objekt (věc) Policie ČR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05478" w14:textId="0B4D37EB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5736E" w14:textId="7E55249A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A3C46" w14:textId="25C21E17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6FFD4" w14:textId="77413CE9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83</w:t>
            </w:r>
          </w:p>
        </w:tc>
      </w:tr>
      <w:tr w:rsidR="00D12BD8" w:rsidRPr="00557153" w14:paraId="3A8EAA76" w14:textId="77777777" w:rsidTr="000E2D7B">
        <w:trPr>
          <w:trHeight w:val="345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88C5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557153">
              <w:rPr>
                <w:rFonts w:ascii="Calibri" w:eastAsia="Times New Roman" w:hAnsi="Calibri" w:cs="Times New Roman"/>
                <w:sz w:val="22"/>
              </w:rPr>
              <w:t>příslušník nebo zaměstnanec nebo objekt (věc) Vězeňské služby ČR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DA40B" w14:textId="2C66E098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AEF7E" w14:textId="236A2959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2B4A4" w14:textId="554025D4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8BD31" w14:textId="1CCAAF5B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12</w:t>
            </w:r>
          </w:p>
        </w:tc>
      </w:tr>
      <w:tr w:rsidR="00D12BD8" w:rsidRPr="00557153" w14:paraId="1780FEF3" w14:textId="77777777" w:rsidTr="000E2D7B">
        <w:trPr>
          <w:trHeight w:val="30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E4A69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557153">
              <w:rPr>
                <w:rFonts w:ascii="Calibri" w:eastAsia="Times New Roman" w:hAnsi="Calibri" w:cs="Times New Roman"/>
                <w:sz w:val="22"/>
              </w:rPr>
              <w:t>příslušník nebo zaměstnanec nebo objekt (věc) Celní správy ČR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953F2" w14:textId="01C2F494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62E6D" w14:textId="3AC1097C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FD853" w14:textId="65C39D74" w:rsidR="00D12BD8" w:rsidRPr="00557153" w:rsidRDefault="002229F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AC1FD" w14:textId="0DE3DAC1" w:rsidR="00D12BD8" w:rsidRPr="00557153" w:rsidRDefault="002229F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6</w:t>
            </w:r>
          </w:p>
        </w:tc>
      </w:tr>
      <w:tr w:rsidR="00D12BD8" w:rsidRPr="00557153" w14:paraId="21B5E322" w14:textId="77777777" w:rsidTr="000E2D7B">
        <w:trPr>
          <w:trHeight w:val="30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634E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557153">
              <w:rPr>
                <w:rFonts w:ascii="Calibri" w:eastAsia="Times New Roman" w:hAnsi="Calibri" w:cs="Times New Roman"/>
                <w:sz w:val="22"/>
              </w:rPr>
              <w:t>příslušník nebo zaměstnanec nebo objekt (věc) GIBS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B758F" w14:textId="32CC4682" w:rsidR="00D12BD8" w:rsidRPr="00557153" w:rsidRDefault="006B3C6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9E110" w14:textId="61B9CA55" w:rsidR="00D12BD8" w:rsidRPr="00557153" w:rsidRDefault="006B3C6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C153B" w14:textId="2F94084E" w:rsidR="00D12BD8" w:rsidRPr="00557153" w:rsidRDefault="006B3C6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739EC" w14:textId="5D0F619D" w:rsidR="00D12BD8" w:rsidRPr="00557153" w:rsidRDefault="006B3C6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0</w:t>
            </w:r>
          </w:p>
        </w:tc>
      </w:tr>
      <w:tr w:rsidR="00D12BD8" w:rsidRPr="00557153" w14:paraId="3EF6FF24" w14:textId="77777777" w:rsidTr="000E2D7B">
        <w:trPr>
          <w:trHeight w:val="54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655E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557153">
              <w:rPr>
                <w:rFonts w:ascii="Calibri" w:eastAsia="Times New Roman" w:hAnsi="Calibri" w:cs="Times New Roman"/>
                <w:sz w:val="22"/>
              </w:rPr>
              <w:t>civilní osoba nebo objekt (věc) stojící mimo vyjmenované bezpečnostní sbory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8B512" w14:textId="2F2D77AE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738EC" w14:textId="1A959ED5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F9738" w14:textId="69E19B26" w:rsidR="00D12BD8" w:rsidRPr="00557153" w:rsidRDefault="002229F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8FEE2" w14:textId="6F4C61A7" w:rsidR="00D12BD8" w:rsidRPr="00557153" w:rsidRDefault="002229F8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51</w:t>
            </w:r>
          </w:p>
        </w:tc>
      </w:tr>
      <w:tr w:rsidR="00D12BD8" w:rsidRPr="00557153" w14:paraId="2BC6A741" w14:textId="77777777" w:rsidTr="000E2D7B">
        <w:trPr>
          <w:trHeight w:val="30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  <w:hideMark/>
          </w:tcPr>
          <w:p w14:paraId="24A6D628" w14:textId="77777777" w:rsidR="00D12BD8" w:rsidRPr="00557153" w:rsidRDefault="00D12BD8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557153">
              <w:rPr>
                <w:rFonts w:ascii="Calibri" w:eastAsia="Times New Roman" w:hAnsi="Calibri" w:cs="Times New Roman"/>
                <w:b/>
                <w:bCs/>
                <w:sz w:val="22"/>
              </w:rPr>
              <w:t>Celkový součet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</w:tcPr>
          <w:p w14:paraId="2F727A59" w14:textId="23090C82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</w:tcPr>
          <w:p w14:paraId="55CC7C8D" w14:textId="2D319AE3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bottom"/>
          </w:tcPr>
          <w:p w14:paraId="20D30D5C" w14:textId="630FD120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5BB4379F" w14:textId="70D6B095" w:rsidR="00D12BD8" w:rsidRPr="00557153" w:rsidRDefault="0065069B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152</w:t>
            </w:r>
          </w:p>
        </w:tc>
      </w:tr>
    </w:tbl>
    <w:p w14:paraId="6ED1B75F" w14:textId="68D888E8" w:rsidR="00C319BC" w:rsidRDefault="00AD2712" w:rsidP="00C56416">
      <w:pPr>
        <w:spacing w:after="160" w:line="259" w:lineRule="auto"/>
        <w:ind w:left="0" w:right="0" w:firstLine="0"/>
        <w:jc w:val="left"/>
      </w:pPr>
      <w:r>
        <w:t xml:space="preserve"> </w:t>
      </w:r>
    </w:p>
    <w:p w14:paraId="16DFC52D" w14:textId="77777777" w:rsidR="00C56416" w:rsidRDefault="00C319BC" w:rsidP="00AD2712">
      <w:pPr>
        <w:spacing w:after="60" w:line="259" w:lineRule="auto"/>
        <w:ind w:left="0" w:right="0" w:firstLine="0"/>
        <w:jc w:val="left"/>
      </w:pPr>
      <w:r>
        <w:t xml:space="preserve">            </w:t>
      </w:r>
    </w:p>
    <w:p w14:paraId="78AC6FC1" w14:textId="77777777" w:rsidR="00C56416" w:rsidRDefault="00C56416" w:rsidP="00AD2712">
      <w:pPr>
        <w:spacing w:after="60" w:line="259" w:lineRule="auto"/>
        <w:ind w:left="0" w:right="0" w:firstLine="0"/>
        <w:jc w:val="left"/>
      </w:pPr>
    </w:p>
    <w:p w14:paraId="0A482C23" w14:textId="77777777" w:rsidR="00C56416" w:rsidRDefault="00C56416" w:rsidP="00AD2712">
      <w:pPr>
        <w:spacing w:after="60" w:line="259" w:lineRule="auto"/>
        <w:ind w:left="0" w:right="0" w:firstLine="0"/>
        <w:jc w:val="left"/>
      </w:pPr>
    </w:p>
    <w:p w14:paraId="0DD1F949" w14:textId="77777777" w:rsidR="00C56416" w:rsidRDefault="00C56416" w:rsidP="00AD2712">
      <w:pPr>
        <w:spacing w:after="60" w:line="259" w:lineRule="auto"/>
        <w:ind w:left="0" w:right="0" w:firstLine="0"/>
        <w:jc w:val="left"/>
      </w:pPr>
    </w:p>
    <w:p w14:paraId="55E76820" w14:textId="77777777" w:rsidR="008E0AA9" w:rsidRDefault="008E0AA9" w:rsidP="00AD2712">
      <w:pPr>
        <w:spacing w:after="60" w:line="259" w:lineRule="auto"/>
        <w:ind w:left="0" w:right="0" w:firstLine="0"/>
        <w:jc w:val="left"/>
      </w:pPr>
    </w:p>
    <w:p w14:paraId="299275A2" w14:textId="77777777" w:rsidR="008E0AA9" w:rsidRDefault="008E0AA9" w:rsidP="00AD2712">
      <w:pPr>
        <w:spacing w:after="60" w:line="259" w:lineRule="auto"/>
        <w:ind w:left="0" w:right="0" w:firstLine="0"/>
        <w:jc w:val="left"/>
      </w:pPr>
    </w:p>
    <w:p w14:paraId="2A2FFA0F" w14:textId="77777777" w:rsidR="002F3E48" w:rsidRDefault="002F3E48" w:rsidP="00AD2712">
      <w:pPr>
        <w:spacing w:after="60" w:line="259" w:lineRule="auto"/>
        <w:ind w:left="0" w:right="0" w:firstLine="0"/>
        <w:jc w:val="left"/>
        <w:rPr>
          <w:i/>
          <w:sz w:val="20"/>
        </w:rPr>
      </w:pPr>
    </w:p>
    <w:p w14:paraId="535E81E7" w14:textId="5F099A6F" w:rsidR="00AD2712" w:rsidRPr="00677ED9" w:rsidRDefault="00AD2712" w:rsidP="00527CE5">
      <w:pPr>
        <w:spacing w:after="251" w:line="300" w:lineRule="exact"/>
        <w:ind w:left="0" w:right="0" w:firstLine="0"/>
        <w:jc w:val="left"/>
        <w:rPr>
          <w:szCs w:val="24"/>
        </w:rPr>
      </w:pPr>
      <w:r w:rsidRPr="00527CE5">
        <w:rPr>
          <w:i/>
          <w:szCs w:val="24"/>
        </w:rPr>
        <w:t>Graf č. 8</w:t>
      </w:r>
      <w:r w:rsidR="002F3E48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Porovnání zaměření úkonů sledování dle § 158d odst. 2 trestního řádu</w:t>
      </w:r>
      <w:r w:rsidRPr="00527CE5">
        <w:rPr>
          <w:i/>
          <w:szCs w:val="24"/>
        </w:rPr>
        <w:t xml:space="preserve"> </w:t>
      </w:r>
    </w:p>
    <w:p w14:paraId="6BAA4DA3" w14:textId="4533DC53" w:rsidR="00AD2712" w:rsidRDefault="00EC584B" w:rsidP="00527CE5">
      <w:pPr>
        <w:spacing w:after="0" w:line="259" w:lineRule="auto"/>
        <w:ind w:right="7" w:firstLine="0"/>
        <w:jc w:val="center"/>
      </w:pPr>
      <w:r>
        <w:rPr>
          <w:noProof/>
        </w:rPr>
        <w:drawing>
          <wp:inline distT="0" distB="0" distL="0" distR="0" wp14:anchorId="63F6271B" wp14:editId="0BC90796">
            <wp:extent cx="4233310" cy="377761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48" cy="3786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08747" w14:textId="77777777" w:rsidR="002F3E48" w:rsidRDefault="002F3E48" w:rsidP="00527CE5">
      <w:pPr>
        <w:spacing w:after="0" w:line="300" w:lineRule="exact"/>
        <w:ind w:left="11" w:right="0" w:hanging="11"/>
        <w:jc w:val="left"/>
        <w:rPr>
          <w:i/>
          <w:szCs w:val="24"/>
        </w:rPr>
      </w:pPr>
    </w:p>
    <w:p w14:paraId="5DFD3EA0" w14:textId="09CE14B1" w:rsidR="00AD2712" w:rsidRPr="00527CE5" w:rsidRDefault="001D17B0" w:rsidP="00527CE5">
      <w:pPr>
        <w:spacing w:after="251" w:line="300" w:lineRule="exact"/>
        <w:ind w:left="11" w:right="0" w:hanging="11"/>
        <w:jc w:val="left"/>
        <w:rPr>
          <w:i/>
          <w:szCs w:val="24"/>
        </w:rPr>
      </w:pPr>
      <w:r w:rsidRPr="00527CE5">
        <w:rPr>
          <w:i/>
          <w:szCs w:val="24"/>
        </w:rPr>
        <w:t>Graf č. 9</w:t>
      </w:r>
      <w:r w:rsidR="002F3E48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</w:t>
      </w:r>
      <w:r w:rsidR="00AD2712" w:rsidRPr="00527CE5">
        <w:rPr>
          <w:b/>
          <w:i/>
          <w:szCs w:val="24"/>
        </w:rPr>
        <w:t>orovnání zaměření úkonů sledování dle § 158d odst. 3 trestního řádu</w:t>
      </w:r>
      <w:r w:rsidR="00AD2712" w:rsidRPr="00527CE5">
        <w:rPr>
          <w:i/>
          <w:szCs w:val="24"/>
        </w:rPr>
        <w:t xml:space="preserve"> </w:t>
      </w:r>
    </w:p>
    <w:p w14:paraId="5199D4A1" w14:textId="3929A193" w:rsidR="000A02A5" w:rsidRDefault="005D1ACD" w:rsidP="00527CE5">
      <w:pPr>
        <w:spacing w:after="60" w:line="259" w:lineRule="auto"/>
        <w:ind w:left="-5" w:right="0" w:firstLine="5"/>
        <w:jc w:val="center"/>
      </w:pPr>
      <w:r>
        <w:rPr>
          <w:noProof/>
        </w:rPr>
        <w:drawing>
          <wp:inline distT="0" distB="0" distL="0" distR="0" wp14:anchorId="49574759" wp14:editId="73034F44">
            <wp:extent cx="4240426" cy="3783965"/>
            <wp:effectExtent l="0" t="0" r="8255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49" cy="381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0F234" w14:textId="77777777" w:rsidR="002A7C34" w:rsidRPr="00527CE5" w:rsidRDefault="00FC21CF" w:rsidP="00527CE5">
      <w:pPr>
        <w:pStyle w:val="Nadpis2"/>
        <w:spacing w:after="251" w:line="300" w:lineRule="exact"/>
        <w:ind w:left="993" w:right="61" w:hanging="579"/>
        <w:rPr>
          <w:sz w:val="24"/>
          <w:szCs w:val="24"/>
        </w:rPr>
      </w:pPr>
      <w:bookmarkStart w:id="26" w:name="_Toc493080237"/>
      <w:bookmarkEnd w:id="26"/>
      <w:r w:rsidRPr="00527CE5">
        <w:rPr>
          <w:sz w:val="24"/>
          <w:szCs w:val="24"/>
        </w:rPr>
        <w:lastRenderedPageBreak/>
        <w:t xml:space="preserve">Počty sledování osob a věcí, sledování osob a věcí se souhlasem osoby, s povolením státního zástupce a s povolením soudce </w:t>
      </w:r>
    </w:p>
    <w:p w14:paraId="1627FE1C" w14:textId="12720D7B" w:rsidR="00D21D17" w:rsidRPr="002270AE" w:rsidRDefault="00FC21CF" w:rsidP="002270AE">
      <w:pPr>
        <w:spacing w:after="251" w:line="300" w:lineRule="exact"/>
        <w:ind w:left="1560" w:right="0" w:hanging="1577"/>
        <w:jc w:val="left"/>
        <w:rPr>
          <w:b/>
          <w:szCs w:val="24"/>
        </w:rPr>
      </w:pPr>
      <w:r w:rsidRPr="00527CE5">
        <w:rPr>
          <w:i/>
          <w:szCs w:val="24"/>
        </w:rPr>
        <w:t>Tabulka č. 1</w:t>
      </w:r>
      <w:r w:rsidR="00F91435">
        <w:rPr>
          <w:i/>
          <w:szCs w:val="24"/>
        </w:rPr>
        <w:t>3</w:t>
      </w:r>
      <w:r w:rsidR="002F3E48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Přehled úkonů sledování podle počtu sledovaných osob a</w:t>
      </w:r>
      <w:r w:rsidR="00327F2A" w:rsidRPr="00527CE5">
        <w:rPr>
          <w:b/>
          <w:i/>
          <w:szCs w:val="24"/>
        </w:rPr>
        <w:t xml:space="preserve"> počtu</w:t>
      </w:r>
      <w:r w:rsidR="002F3E48" w:rsidRPr="00527CE5">
        <w:rPr>
          <w:b/>
          <w:i/>
          <w:szCs w:val="24"/>
        </w:rPr>
        <w:t xml:space="preserve"> </w:t>
      </w:r>
      <w:r w:rsidR="00327F2A" w:rsidRPr="00527CE5">
        <w:rPr>
          <w:b/>
          <w:i/>
          <w:szCs w:val="24"/>
        </w:rPr>
        <w:t>trestních spisů (rok 201</w:t>
      </w:r>
      <w:r w:rsidR="00F67A89">
        <w:rPr>
          <w:b/>
          <w:i/>
          <w:szCs w:val="24"/>
        </w:rPr>
        <w:t>8</w:t>
      </w:r>
      <w:r w:rsidRPr="00527CE5">
        <w:rPr>
          <w:b/>
          <w:i/>
          <w:szCs w:val="24"/>
        </w:rPr>
        <w:t xml:space="preserve"> v porovnání s předchozím rokem)</w:t>
      </w:r>
    </w:p>
    <w:p w14:paraId="174C41D4" w14:textId="65FFA1FD" w:rsidR="00D21D17" w:rsidRDefault="00D21D17" w:rsidP="00D21D17">
      <w:r>
        <w:rPr>
          <w:noProof/>
        </w:rPr>
        <w:drawing>
          <wp:inline distT="0" distB="0" distL="0" distR="0" wp14:anchorId="4C669326" wp14:editId="4CCCC072">
            <wp:extent cx="6153150" cy="1581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955F" w14:textId="77777777" w:rsidR="00D21D17" w:rsidRDefault="00D21D17" w:rsidP="008B4812">
      <w:pPr>
        <w:spacing w:after="139" w:line="259" w:lineRule="auto"/>
        <w:ind w:right="0"/>
        <w:jc w:val="left"/>
      </w:pPr>
    </w:p>
    <w:p w14:paraId="581D9AF9" w14:textId="0FEB0639" w:rsidR="00917C2A" w:rsidRPr="00917C2A" w:rsidRDefault="00FC21CF" w:rsidP="00917C2A">
      <w:pPr>
        <w:spacing w:before="240" w:after="251" w:line="300" w:lineRule="exact"/>
        <w:ind w:left="0" w:right="62" w:firstLine="0"/>
        <w:rPr>
          <w:color w:val="auto"/>
        </w:rPr>
      </w:pPr>
      <w:r>
        <w:t xml:space="preserve">Z jednotlivých ustanovení § 158d trestního řádu je zřejmé, že </w:t>
      </w:r>
      <w:r w:rsidR="00245372">
        <w:t xml:space="preserve">GIBS </w:t>
      </w:r>
      <w:r>
        <w:t>používá úkony sledování častěji dle § 158d odst. 2 trestního řádu, tedy na základě povole</w:t>
      </w:r>
      <w:r w:rsidR="00687A05">
        <w:t xml:space="preserve">ní státního zástupce </w:t>
      </w:r>
      <w:r w:rsidR="0081331F" w:rsidRPr="008F3CEB">
        <w:rPr>
          <w:color w:val="auto"/>
        </w:rPr>
        <w:t>(celkem 1</w:t>
      </w:r>
      <w:r w:rsidR="00C444C1">
        <w:rPr>
          <w:color w:val="auto"/>
        </w:rPr>
        <w:t>01</w:t>
      </w:r>
      <w:r w:rsidR="0081331F" w:rsidRPr="008F3CEB">
        <w:rPr>
          <w:color w:val="auto"/>
        </w:rPr>
        <w:t xml:space="preserve"> úkonů sledování, tj. </w:t>
      </w:r>
      <w:r w:rsidR="00C444C1">
        <w:rPr>
          <w:color w:val="auto"/>
        </w:rPr>
        <w:t>66,5</w:t>
      </w:r>
      <w:r w:rsidR="0081331F" w:rsidRPr="008F3CEB">
        <w:rPr>
          <w:color w:val="auto"/>
        </w:rPr>
        <w:t xml:space="preserve"> % ze všech úkonů sledování), méně dle § 158d odst. 3 trestního řádu, tedy na základě povolení soudce (celkem</w:t>
      </w:r>
      <w:r w:rsidR="0081331F" w:rsidRPr="008F3CEB">
        <w:rPr>
          <w:color w:val="auto"/>
        </w:rPr>
        <w:br/>
      </w:r>
      <w:r w:rsidR="00C444C1">
        <w:rPr>
          <w:color w:val="auto"/>
        </w:rPr>
        <w:t>48</w:t>
      </w:r>
      <w:r w:rsidR="0081331F" w:rsidRPr="008F3CEB">
        <w:rPr>
          <w:color w:val="auto"/>
        </w:rPr>
        <w:t xml:space="preserve"> úkonů sledování, tj. </w:t>
      </w:r>
      <w:r w:rsidR="00C444C1">
        <w:rPr>
          <w:color w:val="auto"/>
        </w:rPr>
        <w:t>31,6</w:t>
      </w:r>
      <w:r w:rsidR="0081331F" w:rsidRPr="008F3CEB">
        <w:rPr>
          <w:color w:val="auto"/>
        </w:rPr>
        <w:t xml:space="preserve"> % ze všech úkonů sledování). V roce 201</w:t>
      </w:r>
      <w:r w:rsidR="00C444C1">
        <w:rPr>
          <w:color w:val="auto"/>
        </w:rPr>
        <w:t>8</w:t>
      </w:r>
      <w:r w:rsidR="0081331F" w:rsidRPr="008F3CEB">
        <w:rPr>
          <w:color w:val="auto"/>
        </w:rPr>
        <w:t xml:space="preserve"> byl</w:t>
      </w:r>
      <w:r w:rsidR="00C444C1">
        <w:rPr>
          <w:color w:val="auto"/>
        </w:rPr>
        <w:t>y realizovány 3</w:t>
      </w:r>
      <w:r w:rsidR="0081331F" w:rsidRPr="008F3CEB">
        <w:rPr>
          <w:color w:val="auto"/>
        </w:rPr>
        <w:t xml:space="preserve"> úkon</w:t>
      </w:r>
      <w:r w:rsidR="00C444C1">
        <w:rPr>
          <w:color w:val="auto"/>
        </w:rPr>
        <w:t>y</w:t>
      </w:r>
      <w:r w:rsidR="0081331F" w:rsidRPr="008F3CEB">
        <w:rPr>
          <w:color w:val="auto"/>
        </w:rPr>
        <w:t xml:space="preserve"> sledování se souhlasem osoby dle § 158d odst. 6 trestního řádu (</w:t>
      </w:r>
      <w:r w:rsidR="00C444C1">
        <w:rPr>
          <w:color w:val="auto"/>
        </w:rPr>
        <w:t>1,9</w:t>
      </w:r>
      <w:r w:rsidR="0081331F" w:rsidRPr="008F3CEB">
        <w:rPr>
          <w:color w:val="auto"/>
        </w:rPr>
        <w:t xml:space="preserve"> % ze všech úkonů sledování).  </w:t>
      </w:r>
    </w:p>
    <w:p w14:paraId="20302B7C" w14:textId="08781C24" w:rsidR="002A7C34" w:rsidRDefault="00FC21CF" w:rsidP="00527CE5">
      <w:pPr>
        <w:pStyle w:val="Nadpis2"/>
        <w:spacing w:after="251" w:line="300" w:lineRule="exact"/>
        <w:ind w:left="993" w:right="61" w:hanging="578"/>
      </w:pPr>
      <w:bookmarkStart w:id="27" w:name="_Toc493080238"/>
      <w:bookmarkStart w:id="28" w:name="_Toc493080239"/>
      <w:bookmarkStart w:id="29" w:name="_Toc493080240"/>
      <w:bookmarkEnd w:id="27"/>
      <w:bookmarkEnd w:id="28"/>
      <w:r>
        <w:t>Využívání úkonů sledování na jednotlivé typy trestné činnosti</w:t>
      </w:r>
      <w:bookmarkEnd w:id="29"/>
      <w:r>
        <w:t xml:space="preserve"> </w:t>
      </w:r>
    </w:p>
    <w:p w14:paraId="08C9A2CC" w14:textId="214368B5" w:rsidR="00905316" w:rsidRPr="00677ED9" w:rsidRDefault="00905316" w:rsidP="00527CE5">
      <w:pPr>
        <w:spacing w:after="251" w:line="300" w:lineRule="exact"/>
        <w:ind w:left="-6" w:right="0" w:hanging="11"/>
        <w:jc w:val="left"/>
        <w:rPr>
          <w:szCs w:val="24"/>
        </w:rPr>
      </w:pPr>
      <w:r w:rsidRPr="00527CE5">
        <w:rPr>
          <w:i/>
          <w:szCs w:val="24"/>
        </w:rPr>
        <w:t>Tabulka č. 1</w:t>
      </w:r>
      <w:r w:rsidR="0081331F">
        <w:rPr>
          <w:i/>
          <w:szCs w:val="24"/>
        </w:rPr>
        <w:t>4</w:t>
      </w:r>
      <w:r w:rsidR="002F3E48">
        <w:rPr>
          <w:i/>
          <w:szCs w:val="24"/>
        </w:rPr>
        <w:t xml:space="preserve"> -</w:t>
      </w:r>
      <w:r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 xml:space="preserve">Přehled úkonů sledování podle kategorie trestných činů </w:t>
      </w:r>
    </w:p>
    <w:tbl>
      <w:tblPr>
        <w:tblW w:w="93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833"/>
        <w:gridCol w:w="678"/>
        <w:gridCol w:w="959"/>
        <w:gridCol w:w="678"/>
        <w:gridCol w:w="959"/>
        <w:gridCol w:w="678"/>
        <w:gridCol w:w="1219"/>
        <w:gridCol w:w="1073"/>
      </w:tblGrid>
      <w:tr w:rsidR="0081331F" w:rsidRPr="0052658D" w14:paraId="34533BC6" w14:textId="77777777" w:rsidTr="005F0A55">
        <w:trPr>
          <w:trHeight w:val="12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623DDE" w14:textId="77777777" w:rsidR="0081331F" w:rsidRPr="0052658D" w:rsidRDefault="0081331F" w:rsidP="005F0A55">
            <w:pPr>
              <w:spacing w:after="0" w:line="240" w:lineRule="auto"/>
              <w:ind w:left="0" w:right="0" w:firstLine="0"/>
              <w:jc w:val="left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Typ trestné činnosti prošetřované v trestních spisech s využitými úkony sledování dle § 158d TŘ *)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EC49E3" w14:textId="77777777" w:rsidR="0081331F" w:rsidRPr="0052658D" w:rsidRDefault="0081331F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 xml:space="preserve">Počet úkonů sledování dle § 158d odst. 2 TŘ 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8DB53F1" w14:textId="60D8154B" w:rsidR="0081331F" w:rsidRPr="0052658D" w:rsidRDefault="0081331F" w:rsidP="00C444C1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Podíl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>(v %)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>z 1</w:t>
            </w:r>
            <w:r w:rsidR="00C444C1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01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 xml:space="preserve">úkonů 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303385" w14:textId="77777777" w:rsidR="0081331F" w:rsidRPr="0052658D" w:rsidRDefault="0081331F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 xml:space="preserve">Počet úkonů sledování dle § 158d odst. 3 TŘ 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1354F87" w14:textId="7827D7A1" w:rsidR="0081331F" w:rsidRPr="0052658D" w:rsidRDefault="0081331F" w:rsidP="00C444C1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Podíl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>(v %)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 xml:space="preserve">z </w:t>
            </w:r>
            <w:r w:rsidR="00C444C1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48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 xml:space="preserve">úkonů 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38E28F" w14:textId="77777777" w:rsidR="0081331F" w:rsidRPr="0052658D" w:rsidRDefault="0081331F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 xml:space="preserve">Počet úkonů sledování dle § 158d odst. 6 TŘ 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2584CD0" w14:textId="23F3CC39" w:rsidR="0081331F" w:rsidRPr="0052658D" w:rsidRDefault="00C444C1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Podíl</w:t>
            </w:r>
            <w:r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>(v %)</w:t>
            </w:r>
            <w:r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>z 3</w:t>
            </w:r>
            <w:r w:rsidR="0081331F"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 xml:space="preserve">úkonů 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0877844" w14:textId="77777777" w:rsidR="0081331F" w:rsidRPr="0052658D" w:rsidRDefault="0081331F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Celkový součet úkonů sledování dle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>§ 158d TŘ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1DA517" w14:textId="704596FA" w:rsidR="0081331F" w:rsidRPr="0052658D" w:rsidRDefault="0081331F" w:rsidP="00C444C1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Podíl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>(v %)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  <w:t>z celkových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br/>
            </w:r>
            <w:r w:rsidR="00C444C1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>152</w:t>
            </w:r>
            <w:r w:rsidRPr="0052658D"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  <w:t xml:space="preserve"> úkonů </w:t>
            </w:r>
          </w:p>
        </w:tc>
      </w:tr>
      <w:tr w:rsidR="0081331F" w:rsidRPr="0052658D" w14:paraId="15F088C8" w14:textId="77777777" w:rsidTr="00C444C1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DB4A" w14:textId="77777777" w:rsidR="0081331F" w:rsidRPr="0052658D" w:rsidRDefault="0081331F" w:rsidP="005F0A55">
            <w:pPr>
              <w:spacing w:after="0" w:line="240" w:lineRule="auto"/>
              <w:ind w:left="0" w:right="0" w:firstLine="0"/>
              <w:jc w:val="left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sz w:val="18"/>
                <w:szCs w:val="18"/>
              </w:rPr>
              <w:t>zvlášť závažné zločiny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1A735" w14:textId="33C4988F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63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89DF" w14:textId="14CEC36B" w:rsidR="0081331F" w:rsidRPr="0052658D" w:rsidRDefault="00BA0534" w:rsidP="00BA0534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62,4%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2640" w14:textId="181D6EB5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E3101" w14:textId="6983F0BE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70,8%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BF57" w14:textId="3C2CD78B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4D7D" w14:textId="42C1FBD6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33,3%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8901" w14:textId="1F55B568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98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C7FA" w14:textId="01EF22E9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64,5%</w:t>
            </w:r>
          </w:p>
        </w:tc>
      </w:tr>
      <w:tr w:rsidR="0081331F" w:rsidRPr="0052658D" w14:paraId="72229F57" w14:textId="77777777" w:rsidTr="00C444C1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14A8" w14:textId="77777777" w:rsidR="0081331F" w:rsidRPr="0052658D" w:rsidRDefault="0081331F" w:rsidP="005F0A55">
            <w:pPr>
              <w:spacing w:after="0" w:line="240" w:lineRule="auto"/>
              <w:ind w:left="0" w:right="0" w:firstLine="0"/>
              <w:jc w:val="left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sz w:val="18"/>
                <w:szCs w:val="18"/>
              </w:rPr>
              <w:t xml:space="preserve">zločiny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14D1F" w14:textId="53D4FC82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73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85ACE" w14:textId="5B2B9272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72,3%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61AE" w14:textId="2CE7E88F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38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500A" w14:textId="05B7A9FB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79,2%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64FA" w14:textId="57D18DEA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A063" w14:textId="26E7169D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33,3%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EE070" w14:textId="1D3E2D4A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112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06CD" w14:textId="4E1AE89C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73,7%</w:t>
            </w:r>
          </w:p>
        </w:tc>
      </w:tr>
      <w:tr w:rsidR="0081331F" w:rsidRPr="0052658D" w14:paraId="596BCC69" w14:textId="77777777" w:rsidTr="00C444C1">
        <w:trPr>
          <w:trHeight w:val="48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7C7A4" w14:textId="77777777" w:rsidR="0081331F" w:rsidRPr="0052658D" w:rsidRDefault="0081331F" w:rsidP="005F0A55">
            <w:pPr>
              <w:spacing w:after="0" w:line="240" w:lineRule="auto"/>
              <w:ind w:left="0" w:right="0" w:firstLine="0"/>
              <w:jc w:val="left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sz w:val="18"/>
                <w:szCs w:val="18"/>
              </w:rPr>
              <w:t xml:space="preserve">trestné činy s prvkem organizované skupiny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29BF2" w14:textId="66D9F478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63B0" w14:textId="33C7F59C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9,9%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296E" w14:textId="52849F0C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60A4" w14:textId="7200A672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8,3%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03AD6" w14:textId="44D66813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F39D" w14:textId="0A5B3EA9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33,3%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7C001" w14:textId="70637D23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15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A47A" w14:textId="795A89B4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9,9%</w:t>
            </w:r>
          </w:p>
        </w:tc>
      </w:tr>
      <w:tr w:rsidR="0081331F" w:rsidRPr="0052658D" w14:paraId="403CCFE2" w14:textId="77777777" w:rsidTr="00C444C1">
        <w:trPr>
          <w:trHeight w:val="48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CE29" w14:textId="77777777" w:rsidR="0081331F" w:rsidRPr="0052658D" w:rsidRDefault="0081331F" w:rsidP="005F0A55">
            <w:pPr>
              <w:spacing w:after="0" w:line="240" w:lineRule="auto"/>
              <w:ind w:left="0" w:right="0" w:firstLine="0"/>
              <w:jc w:val="left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2658D">
              <w:rPr>
                <w:rFonts w:ascii="Segoe UI" w:eastAsia="Times New Roman" w:hAnsi="Segoe UI" w:cs="Segoe UI"/>
                <w:sz w:val="18"/>
                <w:szCs w:val="18"/>
              </w:rPr>
              <w:t xml:space="preserve">trestné činy stíhané podle mezinárodních smluv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B198" w14:textId="361D1C51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28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DEA0" w14:textId="1926331F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27,7%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61C3" w14:textId="15D4187C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42C" w14:textId="1DFE6052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64,6%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91021" w14:textId="04BC0459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6415" w14:textId="697F80A8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45E9" w14:textId="3BFF7FC2" w:rsidR="0081331F" w:rsidRPr="0052658D" w:rsidRDefault="00FB22E2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59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EABAC" w14:textId="2161B7DA" w:rsidR="0081331F" w:rsidRPr="0052658D" w:rsidRDefault="00BA0534" w:rsidP="005F0A55">
            <w:pPr>
              <w:spacing w:after="0" w:line="240" w:lineRule="auto"/>
              <w:ind w:left="0" w:right="0" w:firstLine="0"/>
              <w:jc w:val="center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38,8%</w:t>
            </w:r>
          </w:p>
        </w:tc>
      </w:tr>
    </w:tbl>
    <w:p w14:paraId="7C6FCB26" w14:textId="3214B395" w:rsidR="003D3123" w:rsidRDefault="003D3123" w:rsidP="00917C2A">
      <w:pPr>
        <w:spacing w:after="128" w:line="271" w:lineRule="auto"/>
        <w:ind w:left="-6" w:right="45" w:hanging="11"/>
        <w:rPr>
          <w:i/>
          <w:sz w:val="20"/>
          <w:szCs w:val="20"/>
        </w:rPr>
      </w:pPr>
    </w:p>
    <w:p w14:paraId="343EAC95" w14:textId="533F3B6E" w:rsidR="002F3E48" w:rsidRPr="0081331F" w:rsidRDefault="00FC21CF" w:rsidP="0081331F">
      <w:pPr>
        <w:spacing w:before="120" w:after="128" w:line="271" w:lineRule="auto"/>
        <w:ind w:left="-6" w:right="45" w:hanging="11"/>
        <w:rPr>
          <w:sz w:val="20"/>
          <w:szCs w:val="20"/>
        </w:rPr>
      </w:pPr>
      <w:r w:rsidRPr="00073E7D">
        <w:rPr>
          <w:i/>
          <w:sz w:val="20"/>
          <w:szCs w:val="20"/>
        </w:rPr>
        <w:t xml:space="preserve">*) Poznámka: </w:t>
      </w:r>
      <w:r w:rsidR="000204BE">
        <w:rPr>
          <w:sz w:val="20"/>
        </w:rPr>
        <w:t>Jeden úkon může spadat do více uvedených kategorií, proto jednotlivé počty úkonů</w:t>
      </w:r>
      <w:r w:rsidR="000204BE">
        <w:rPr>
          <w:sz w:val="20"/>
        </w:rPr>
        <w:br/>
        <w:t>v konkrétních kategoriích a jejich procentuální vyjádření jsou jen podmnožinou úkonů, které nelze sčítat (tzn., že jeden úkon může být fakticky zahrnut např. jak v kategorii zločinu, tak např. v kategorii trestných činů stíhaných podle mezinárodních smluv).</w:t>
      </w:r>
    </w:p>
    <w:p w14:paraId="72B791CE" w14:textId="77777777" w:rsidR="008E0AA9" w:rsidRDefault="008E0AA9" w:rsidP="00527CE5">
      <w:pPr>
        <w:spacing w:after="251" w:line="300" w:lineRule="exact"/>
        <w:ind w:left="-6" w:right="0" w:hanging="11"/>
        <w:jc w:val="left"/>
        <w:rPr>
          <w:i/>
          <w:szCs w:val="24"/>
        </w:rPr>
      </w:pPr>
    </w:p>
    <w:p w14:paraId="12FB91D2" w14:textId="77777777" w:rsidR="006E149B" w:rsidRDefault="006E149B" w:rsidP="00527CE5">
      <w:pPr>
        <w:spacing w:after="251" w:line="300" w:lineRule="exact"/>
        <w:ind w:left="-6" w:right="0" w:hanging="11"/>
        <w:jc w:val="left"/>
        <w:rPr>
          <w:i/>
          <w:szCs w:val="24"/>
        </w:rPr>
      </w:pPr>
    </w:p>
    <w:p w14:paraId="234FD59B" w14:textId="70F944F4" w:rsidR="002A7C34" w:rsidRPr="00677ED9" w:rsidRDefault="00ED2ECA" w:rsidP="00527CE5">
      <w:pPr>
        <w:spacing w:after="251" w:line="300" w:lineRule="exact"/>
        <w:ind w:left="-6" w:right="0" w:hanging="11"/>
        <w:jc w:val="left"/>
        <w:rPr>
          <w:szCs w:val="24"/>
        </w:rPr>
      </w:pPr>
      <w:r w:rsidRPr="00527CE5">
        <w:rPr>
          <w:i/>
          <w:szCs w:val="24"/>
        </w:rPr>
        <w:lastRenderedPageBreak/>
        <w:t>Graf č. 1</w:t>
      </w:r>
      <w:r w:rsidR="00DA782B" w:rsidRPr="00527CE5">
        <w:rPr>
          <w:i/>
          <w:szCs w:val="24"/>
        </w:rPr>
        <w:t>0</w:t>
      </w:r>
      <w:r w:rsidR="002F3E48">
        <w:rPr>
          <w:i/>
          <w:szCs w:val="24"/>
        </w:rPr>
        <w:t xml:space="preserve"> -</w:t>
      </w:r>
      <w:r w:rsidR="002F3E48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>Porovnání úkonů sledování podle kategorií trestných činů</w:t>
      </w:r>
      <w:r w:rsidR="00FC21CF" w:rsidRPr="00527CE5">
        <w:rPr>
          <w:i/>
          <w:szCs w:val="24"/>
        </w:rPr>
        <w:t xml:space="preserve"> </w:t>
      </w:r>
    </w:p>
    <w:p w14:paraId="48C25F6B" w14:textId="3058A84D" w:rsidR="002A7C34" w:rsidRDefault="00605B1A" w:rsidP="00527CE5">
      <w:pPr>
        <w:spacing w:after="0" w:line="259" w:lineRule="auto"/>
        <w:ind w:left="0" w:right="54" w:firstLine="0"/>
        <w:jc w:val="center"/>
      </w:pPr>
      <w:r>
        <w:rPr>
          <w:noProof/>
        </w:rPr>
        <w:drawing>
          <wp:inline distT="0" distB="0" distL="0" distR="0" wp14:anchorId="1E278A0A" wp14:editId="5ECC659B">
            <wp:extent cx="5771044" cy="5511800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99" cy="551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369FB" w14:textId="77777777" w:rsidR="002A7C34" w:rsidRDefault="00FC21CF">
      <w:pPr>
        <w:spacing w:after="16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095A16B" w14:textId="77777777" w:rsidR="002A7C34" w:rsidRPr="002F56B2" w:rsidRDefault="00FC21CF" w:rsidP="00527CE5">
      <w:pPr>
        <w:spacing w:after="251" w:line="300" w:lineRule="exact"/>
        <w:ind w:left="-5" w:right="43"/>
      </w:pPr>
      <w:r w:rsidRPr="002F56B2">
        <w:rPr>
          <w:b/>
          <w:sz w:val="20"/>
        </w:rPr>
        <w:t>Zvlášť závažné zločiny</w:t>
      </w:r>
      <w:r w:rsidRPr="002F56B2">
        <w:rPr>
          <w:sz w:val="20"/>
        </w:rPr>
        <w:t xml:space="preserve"> = jedná se o úmyslné trestné činy, na něž trestní zákoník stanoví trest odnětí svobody s horní hranicí trestní sazby nejméně deset let </w:t>
      </w:r>
    </w:p>
    <w:p w14:paraId="09C443B7" w14:textId="77777777" w:rsidR="002A7C34" w:rsidRPr="002F56B2" w:rsidRDefault="00FC21CF" w:rsidP="00527CE5">
      <w:pPr>
        <w:spacing w:after="251" w:line="300" w:lineRule="exact"/>
        <w:ind w:left="-5" w:right="43"/>
      </w:pPr>
      <w:r w:rsidRPr="002F56B2">
        <w:rPr>
          <w:b/>
          <w:sz w:val="20"/>
        </w:rPr>
        <w:t>Zločiny</w:t>
      </w:r>
      <w:r w:rsidRPr="002F56B2">
        <w:rPr>
          <w:sz w:val="20"/>
        </w:rPr>
        <w:t xml:space="preserve"> = jedná se o úmyslné trestné činy s horní sazbou více než pět let </w:t>
      </w:r>
    </w:p>
    <w:p w14:paraId="7D3BAC29" w14:textId="77777777" w:rsidR="002A7C34" w:rsidRPr="002F56B2" w:rsidRDefault="00FC21CF" w:rsidP="00527CE5">
      <w:pPr>
        <w:spacing w:after="251" w:line="300" w:lineRule="exact"/>
        <w:ind w:left="-5" w:right="43"/>
      </w:pPr>
      <w:r w:rsidRPr="002F56B2">
        <w:rPr>
          <w:b/>
          <w:sz w:val="20"/>
        </w:rPr>
        <w:t>Trestné činy s prvkem organizované skupiny</w:t>
      </w:r>
      <w:r w:rsidRPr="002F56B2">
        <w:rPr>
          <w:sz w:val="20"/>
        </w:rPr>
        <w:t xml:space="preserve"> = trestné činy buď spáchány nejméně se dvěma osobami, nebo je pachatel spáchal jako člen organizované skupiny (včetně organizované skupiny působící ve více státech) </w:t>
      </w:r>
    </w:p>
    <w:p w14:paraId="66CA362D" w14:textId="1D26736F" w:rsidR="00905316" w:rsidRDefault="00FC21CF" w:rsidP="00527CE5">
      <w:pPr>
        <w:spacing w:after="251" w:line="300" w:lineRule="exact"/>
        <w:ind w:left="-5" w:right="43"/>
      </w:pPr>
      <w:r w:rsidRPr="002F56B2">
        <w:rPr>
          <w:b/>
          <w:sz w:val="20"/>
        </w:rPr>
        <w:t>Trestné činy stíhané podle mezinárodních smluv</w:t>
      </w:r>
      <w:r w:rsidRPr="002F56B2">
        <w:rPr>
          <w:sz w:val="20"/>
        </w:rPr>
        <w:t xml:space="preserve"> = trestné činy, k jejichž stíhání zavazuje Českou republiku vyhlášená mezinárodní smlouva</w:t>
      </w:r>
      <w:r w:rsidR="00905316">
        <w:t xml:space="preserve"> </w:t>
      </w:r>
    </w:p>
    <w:p w14:paraId="768D495E" w14:textId="0649525D" w:rsidR="00905316" w:rsidRDefault="00905316" w:rsidP="00527CE5">
      <w:pPr>
        <w:spacing w:after="251" w:line="300" w:lineRule="exact"/>
        <w:ind w:left="0" w:right="0" w:firstLine="0"/>
      </w:pPr>
    </w:p>
    <w:p w14:paraId="45E95C1A" w14:textId="247F32A1" w:rsidR="00DE634A" w:rsidRDefault="00DE634A">
      <w:pPr>
        <w:spacing w:after="160" w:line="259" w:lineRule="auto"/>
        <w:ind w:left="0" w:right="0" w:firstLine="0"/>
        <w:jc w:val="left"/>
      </w:pPr>
      <w:r>
        <w:br w:type="page"/>
      </w:r>
    </w:p>
    <w:p w14:paraId="25448001" w14:textId="4C14D418" w:rsidR="002A7C34" w:rsidRPr="00677ED9" w:rsidRDefault="00FC21CF" w:rsidP="00527CE5">
      <w:pPr>
        <w:tabs>
          <w:tab w:val="center" w:pos="5473"/>
        </w:tabs>
        <w:spacing w:after="251" w:line="300" w:lineRule="exact"/>
        <w:ind w:left="1701" w:right="0" w:hanging="1718"/>
        <w:jc w:val="left"/>
        <w:rPr>
          <w:szCs w:val="24"/>
        </w:rPr>
      </w:pPr>
      <w:r w:rsidRPr="00527CE5">
        <w:rPr>
          <w:szCs w:val="24"/>
        </w:rPr>
        <w:lastRenderedPageBreak/>
        <w:t xml:space="preserve"> </w:t>
      </w:r>
      <w:r w:rsidRPr="00527CE5">
        <w:rPr>
          <w:i/>
          <w:szCs w:val="24"/>
        </w:rPr>
        <w:t>Tabulka č. 1</w:t>
      </w:r>
      <w:r w:rsidR="00685F3F">
        <w:rPr>
          <w:i/>
          <w:szCs w:val="24"/>
        </w:rPr>
        <w:t>5</w:t>
      </w:r>
      <w:r w:rsidR="002F3E48">
        <w:rPr>
          <w:i/>
          <w:szCs w:val="24"/>
        </w:rPr>
        <w:t xml:space="preserve"> -</w:t>
      </w:r>
      <w:r w:rsidR="002F3E48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Počet úkonů sledování podle počtu trestných činů v trestních spisech</w:t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400"/>
        <w:gridCol w:w="1400"/>
        <w:gridCol w:w="1400"/>
        <w:gridCol w:w="1300"/>
      </w:tblGrid>
      <w:tr w:rsidR="00685F3F" w:rsidRPr="00C214D4" w14:paraId="45751845" w14:textId="77777777" w:rsidTr="005F0A55">
        <w:trPr>
          <w:trHeight w:val="72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04B26B1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Počet prošetřovaných TČ v trestním spisu s úkony sledování dle § 158d TŘ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182467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Počet úkonů sledování dle</w:t>
            </w:r>
            <w:r w:rsidRPr="00C214D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br/>
              <w:t>§ 158d odst. 2 TŘ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F393D91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Počet úkonů sledování dle</w:t>
            </w:r>
            <w:r w:rsidRPr="00C214D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br/>
              <w:t>§ 158d odst. 3 TŘ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1FB955A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Počet úkonů sledování dle</w:t>
            </w:r>
            <w:r w:rsidRPr="00C214D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br/>
              <w:t>§ 158d odst. 6 TŘ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B9D87F1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Celkový počet úkonů sledování dle § 158d TŘ</w:t>
            </w:r>
          </w:p>
        </w:tc>
      </w:tr>
      <w:tr w:rsidR="00685F3F" w:rsidRPr="00C214D4" w14:paraId="57D0B11D" w14:textId="77777777" w:rsidTr="0066608E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E23D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sz w:val="18"/>
                <w:szCs w:val="18"/>
              </w:rPr>
              <w:t>trestní spis zahrnující 1 trestný čin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40977" w14:textId="156C29AA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E2C4" w14:textId="201D03D4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2616" w14:textId="4C561060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CEC44" w14:textId="0B5CED55" w:rsidR="00685F3F" w:rsidRPr="00C214D4" w:rsidRDefault="00187A60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108</w:t>
            </w:r>
          </w:p>
        </w:tc>
      </w:tr>
      <w:tr w:rsidR="00685F3F" w:rsidRPr="00C214D4" w14:paraId="4CDBFFD9" w14:textId="77777777" w:rsidTr="0066608E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7927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sz w:val="18"/>
                <w:szCs w:val="18"/>
              </w:rPr>
              <w:t>trestní spis zahrnující 2 trestné činy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FC249" w14:textId="743AF8EA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1A67" w14:textId="7E9B1FB9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9785" w14:textId="31F8896F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38256" w14:textId="07099EA3" w:rsidR="00685F3F" w:rsidRPr="00C214D4" w:rsidRDefault="00187A60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37</w:t>
            </w:r>
          </w:p>
        </w:tc>
      </w:tr>
      <w:tr w:rsidR="00685F3F" w:rsidRPr="00C214D4" w14:paraId="40740B5E" w14:textId="77777777" w:rsidTr="0066608E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032C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sz w:val="18"/>
                <w:szCs w:val="18"/>
              </w:rPr>
              <w:t>trestní spis zahrnující 3 trestné činy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D7292" w14:textId="42633D7F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11EBC" w14:textId="31149B6B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4E804" w14:textId="1CBF0B71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5B37F" w14:textId="17179501" w:rsidR="00685F3F" w:rsidRPr="00C214D4" w:rsidRDefault="00187A60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6</w:t>
            </w:r>
          </w:p>
        </w:tc>
      </w:tr>
      <w:tr w:rsidR="00685F3F" w:rsidRPr="00C214D4" w14:paraId="02CCD973" w14:textId="77777777" w:rsidTr="0066608E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F522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sz w:val="18"/>
                <w:szCs w:val="18"/>
              </w:rPr>
              <w:t>trestní spis zahrnující 4 trestné činy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CE6FA" w14:textId="26BD2C8F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5E58D" w14:textId="7787F33B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43F3E" w14:textId="358B0982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B1260" w14:textId="7EBC0D45" w:rsidR="00685F3F" w:rsidRPr="00C214D4" w:rsidRDefault="00187A60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</w:rPr>
              <w:t>1</w:t>
            </w:r>
          </w:p>
        </w:tc>
      </w:tr>
      <w:tr w:rsidR="00685F3F" w:rsidRPr="00C214D4" w14:paraId="7BEE2F01" w14:textId="77777777" w:rsidTr="0066608E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EAF5F7A" w14:textId="77777777" w:rsidR="00685F3F" w:rsidRPr="00C214D4" w:rsidRDefault="00685F3F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C214D4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Celkový součet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08EEB220" w14:textId="71870D96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101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48343131" w14:textId="1428AD2A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15500E27" w14:textId="6826BC59" w:rsidR="00685F3F" w:rsidRPr="00C214D4" w:rsidRDefault="0066608E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3B3BB07B" w14:textId="0F55FBF7" w:rsidR="00685F3F" w:rsidRPr="00C214D4" w:rsidRDefault="00187A60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152</w:t>
            </w:r>
          </w:p>
        </w:tc>
      </w:tr>
    </w:tbl>
    <w:p w14:paraId="4E005F45" w14:textId="77777777" w:rsidR="002A7C34" w:rsidRDefault="00FC21CF" w:rsidP="00917C2A">
      <w:pPr>
        <w:spacing w:line="259" w:lineRule="auto"/>
        <w:ind w:right="0"/>
        <w:jc w:val="left"/>
      </w:pPr>
      <w:r>
        <w:t xml:space="preserve"> </w:t>
      </w:r>
    </w:p>
    <w:p w14:paraId="724EF23A" w14:textId="7A8E7E33" w:rsidR="000C71F3" w:rsidRDefault="00FC21CF" w:rsidP="00527CE5">
      <w:pPr>
        <w:spacing w:after="251" w:line="300" w:lineRule="exact"/>
        <w:ind w:left="1276" w:right="0" w:hanging="1293"/>
        <w:jc w:val="left"/>
        <w:rPr>
          <w:b/>
          <w:i/>
          <w:szCs w:val="24"/>
        </w:rPr>
      </w:pPr>
      <w:r w:rsidRPr="00527CE5">
        <w:rPr>
          <w:i/>
          <w:szCs w:val="24"/>
        </w:rPr>
        <w:t>Graf č. 1</w:t>
      </w:r>
      <w:r w:rsidR="00DA782B" w:rsidRPr="00527CE5">
        <w:rPr>
          <w:i/>
          <w:szCs w:val="24"/>
        </w:rPr>
        <w:t>1</w:t>
      </w:r>
      <w:r w:rsidR="002F3E48">
        <w:rPr>
          <w:i/>
          <w:szCs w:val="24"/>
        </w:rPr>
        <w:t xml:space="preserve"> -</w:t>
      </w:r>
      <w:r w:rsidR="002F3E48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Porovnání úkonů sledování podle počtu trestných činů v trestních spisech</w:t>
      </w:r>
    </w:p>
    <w:p w14:paraId="1F324F19" w14:textId="08030E1F" w:rsidR="002A7C34" w:rsidRDefault="00967C3D" w:rsidP="00527CE5">
      <w:pPr>
        <w:spacing w:after="60" w:line="259" w:lineRule="auto"/>
        <w:ind w:left="1276" w:right="0" w:hanging="1291"/>
        <w:jc w:val="center"/>
      </w:pPr>
      <w:r>
        <w:rPr>
          <w:noProof/>
        </w:rPr>
        <w:drawing>
          <wp:inline distT="0" distB="0" distL="0" distR="0" wp14:anchorId="724AEB86" wp14:editId="6975826D">
            <wp:extent cx="5638800" cy="4381361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55" cy="4409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1D366" w14:textId="77777777" w:rsidR="000C71F3" w:rsidRDefault="000C71F3" w:rsidP="00527CE5">
      <w:pPr>
        <w:spacing w:after="0" w:line="300" w:lineRule="exact"/>
        <w:ind w:left="-6" w:right="62" w:hanging="11"/>
      </w:pPr>
    </w:p>
    <w:p w14:paraId="4C36567E" w14:textId="10FE0B4E" w:rsidR="00685F3F" w:rsidRDefault="00685F3F" w:rsidP="00E81BE0">
      <w:pPr>
        <w:spacing w:line="276" w:lineRule="auto"/>
        <w:ind w:left="-6" w:right="62" w:hanging="11"/>
        <w:rPr>
          <w:color w:val="auto"/>
        </w:rPr>
      </w:pPr>
      <w:r w:rsidRPr="008F3CEB">
        <w:rPr>
          <w:color w:val="auto"/>
        </w:rPr>
        <w:t>Shora uvedené statistické ukazatele vyjadřují počet jednotlivých prošetřovaných trestných činů v poměru k jednomu úkonu sledování v daném trestním spisu. Z přehledu je zřejmé, že nejčetnější j</w:t>
      </w:r>
      <w:r w:rsidR="009A11DD">
        <w:rPr>
          <w:color w:val="auto"/>
        </w:rPr>
        <w:t>e ka</w:t>
      </w:r>
      <w:r w:rsidRPr="008F3CEB">
        <w:rPr>
          <w:color w:val="auto"/>
        </w:rPr>
        <w:t>tegori</w:t>
      </w:r>
      <w:r w:rsidR="009A11DD">
        <w:rPr>
          <w:color w:val="auto"/>
        </w:rPr>
        <w:t>e</w:t>
      </w:r>
      <w:r w:rsidRPr="008F3CEB">
        <w:rPr>
          <w:color w:val="auto"/>
        </w:rPr>
        <w:t xml:space="preserve"> s jedním trestným činem v trestním spisu s úkonem sledování</w:t>
      </w:r>
      <w:r w:rsidR="009A11DD">
        <w:rPr>
          <w:color w:val="auto"/>
        </w:rPr>
        <w:t>, kde</w:t>
      </w:r>
      <w:r w:rsidRPr="008F3CEB">
        <w:rPr>
          <w:color w:val="auto"/>
        </w:rPr>
        <w:t xml:space="preserve"> bylo provedeno celkem </w:t>
      </w:r>
      <w:r w:rsidR="009A11DD">
        <w:rPr>
          <w:color w:val="auto"/>
        </w:rPr>
        <w:t>108</w:t>
      </w:r>
      <w:r w:rsidRPr="008F3CEB">
        <w:rPr>
          <w:color w:val="auto"/>
        </w:rPr>
        <w:t xml:space="preserve"> úkonů sledování (tj. </w:t>
      </w:r>
      <w:r w:rsidR="009A11DD">
        <w:rPr>
          <w:color w:val="auto"/>
        </w:rPr>
        <w:t>71</w:t>
      </w:r>
      <w:r w:rsidRPr="008F3CEB">
        <w:rPr>
          <w:color w:val="auto"/>
        </w:rPr>
        <w:t xml:space="preserve"> %), v kategorii se dvěma trestnými činy v trestním spisu s úkonem sledování bylo provedeno celkem </w:t>
      </w:r>
      <w:r w:rsidR="009A11DD">
        <w:rPr>
          <w:color w:val="auto"/>
        </w:rPr>
        <w:t>37</w:t>
      </w:r>
      <w:r w:rsidRPr="008F3CEB">
        <w:rPr>
          <w:color w:val="auto"/>
        </w:rPr>
        <w:t xml:space="preserve"> úkonů sledování (tj. </w:t>
      </w:r>
      <w:r w:rsidR="009A11DD">
        <w:rPr>
          <w:color w:val="auto"/>
        </w:rPr>
        <w:t>24</w:t>
      </w:r>
      <w:r w:rsidRPr="008F3CEB">
        <w:rPr>
          <w:color w:val="auto"/>
        </w:rPr>
        <w:t xml:space="preserve"> %) a v kategorii se třemi trestnými činy v trestním spisu s úkonem sledování bylo provedeno celkem 6 úkonů sledování (tj. </w:t>
      </w:r>
      <w:r w:rsidR="009A11DD">
        <w:rPr>
          <w:color w:val="auto"/>
        </w:rPr>
        <w:t>4</w:t>
      </w:r>
      <w:r w:rsidRPr="008F3CEB">
        <w:rPr>
          <w:color w:val="auto"/>
        </w:rPr>
        <w:t xml:space="preserve"> %).  Dále </w:t>
      </w:r>
      <w:r w:rsidRPr="008F3CEB">
        <w:rPr>
          <w:color w:val="auto"/>
        </w:rPr>
        <w:lastRenderedPageBreak/>
        <w:t>v kategorii se čtyřmi trestnými činy v trestním spisu s úkonem sledování byl proveden 1</w:t>
      </w:r>
      <w:r w:rsidR="009A11DD">
        <w:rPr>
          <w:color w:val="auto"/>
        </w:rPr>
        <w:t xml:space="preserve"> úkon</w:t>
      </w:r>
      <w:r w:rsidRPr="008F3CEB">
        <w:rPr>
          <w:color w:val="auto"/>
        </w:rPr>
        <w:t xml:space="preserve"> sledování (tj. </w:t>
      </w:r>
      <w:r w:rsidR="009A11DD">
        <w:rPr>
          <w:color w:val="auto"/>
        </w:rPr>
        <w:t xml:space="preserve">1% </w:t>
      </w:r>
      <w:r w:rsidRPr="008F3CEB">
        <w:rPr>
          <w:color w:val="auto"/>
        </w:rPr>
        <w:t xml:space="preserve">z celkového počtu </w:t>
      </w:r>
      <w:r w:rsidR="009A11DD">
        <w:rPr>
          <w:color w:val="auto"/>
        </w:rPr>
        <w:t>152</w:t>
      </w:r>
      <w:r w:rsidRPr="008F3CEB">
        <w:rPr>
          <w:color w:val="auto"/>
        </w:rPr>
        <w:t xml:space="preserve"> úkonů). </w:t>
      </w:r>
    </w:p>
    <w:p w14:paraId="7D04705F" w14:textId="77777777" w:rsidR="00E427BF" w:rsidRDefault="00E427BF" w:rsidP="00E81BE0">
      <w:pPr>
        <w:spacing w:line="276" w:lineRule="auto"/>
        <w:ind w:left="-6" w:right="62" w:hanging="11"/>
        <w:rPr>
          <w:color w:val="auto"/>
        </w:rPr>
      </w:pPr>
    </w:p>
    <w:p w14:paraId="700AA9DF" w14:textId="77777777" w:rsidR="00251795" w:rsidRDefault="00251795" w:rsidP="00251795">
      <w:pPr>
        <w:spacing w:after="0" w:line="240" w:lineRule="auto"/>
        <w:ind w:left="-6" w:right="62" w:hanging="11"/>
        <w:rPr>
          <w:color w:val="auto"/>
        </w:rPr>
      </w:pPr>
    </w:p>
    <w:p w14:paraId="530ECF32" w14:textId="77777777" w:rsidR="00A93812" w:rsidRDefault="00A93812" w:rsidP="00251795">
      <w:pPr>
        <w:spacing w:after="0" w:line="240" w:lineRule="auto"/>
        <w:ind w:left="-6" w:right="62" w:hanging="11"/>
        <w:rPr>
          <w:color w:val="auto"/>
        </w:rPr>
      </w:pPr>
    </w:p>
    <w:p w14:paraId="13373003" w14:textId="77777777" w:rsidR="00A93812" w:rsidRPr="008F3CEB" w:rsidRDefault="00A93812" w:rsidP="00251795">
      <w:pPr>
        <w:spacing w:after="0" w:line="240" w:lineRule="auto"/>
        <w:ind w:left="-6" w:right="62" w:hanging="11"/>
        <w:rPr>
          <w:color w:val="auto"/>
        </w:rPr>
      </w:pPr>
    </w:p>
    <w:p w14:paraId="31FA43CD" w14:textId="5A3B0426" w:rsidR="002A7C34" w:rsidRPr="00677ED9" w:rsidRDefault="000B369F" w:rsidP="00527CE5">
      <w:pPr>
        <w:spacing w:after="251" w:line="300" w:lineRule="exact"/>
        <w:ind w:left="-6" w:right="62" w:hanging="11"/>
        <w:rPr>
          <w:szCs w:val="24"/>
        </w:rPr>
      </w:pPr>
      <w:r w:rsidRPr="00527CE5">
        <w:rPr>
          <w:i/>
          <w:szCs w:val="24"/>
        </w:rPr>
        <w:t>Graf č. 1</w:t>
      </w:r>
      <w:r w:rsidR="00DA782B" w:rsidRPr="00527CE5">
        <w:rPr>
          <w:i/>
          <w:szCs w:val="24"/>
        </w:rPr>
        <w:t>2</w:t>
      </w:r>
      <w:r w:rsidR="000C71F3">
        <w:rPr>
          <w:i/>
          <w:szCs w:val="24"/>
        </w:rPr>
        <w:t xml:space="preserve"> -</w:t>
      </w:r>
      <w:r w:rsidR="000C71F3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>Porovnání úkonů sledování podle skutkových podstat trestných činů</w:t>
      </w:r>
      <w:r w:rsidR="00FC21CF" w:rsidRPr="00527CE5">
        <w:rPr>
          <w:i/>
          <w:szCs w:val="24"/>
        </w:rPr>
        <w:t xml:space="preserve"> </w:t>
      </w:r>
    </w:p>
    <w:p w14:paraId="6907EBEF" w14:textId="30B113AF" w:rsidR="002A7C34" w:rsidRDefault="00BB6C35" w:rsidP="00527CE5">
      <w:pPr>
        <w:spacing w:after="43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70980095" wp14:editId="59AAA7FB">
            <wp:extent cx="5936567" cy="5065395"/>
            <wp:effectExtent l="0" t="0" r="762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40" cy="5082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30F35" w14:textId="77777777" w:rsidR="002A7C34" w:rsidRDefault="00FC21CF" w:rsidP="00527CE5">
      <w:pPr>
        <w:spacing w:after="0" w:line="300" w:lineRule="exact"/>
        <w:ind w:left="0" w:right="0" w:firstLine="0"/>
        <w:jc w:val="left"/>
      </w:pPr>
      <w:r>
        <w:t xml:space="preserve"> </w:t>
      </w:r>
    </w:p>
    <w:p w14:paraId="5EE6546C" w14:textId="7CD91666" w:rsidR="00685F3F" w:rsidRDefault="00685F3F" w:rsidP="00E81BE0">
      <w:pPr>
        <w:spacing w:after="0" w:line="276" w:lineRule="auto"/>
        <w:ind w:left="-5" w:right="62"/>
      </w:pPr>
      <w:r>
        <w:t xml:space="preserve">Z grafu č. 12 je patrné, že nejfrekventovanější skutkovou podstatou v rámci </w:t>
      </w:r>
      <w:r w:rsidR="00A93812">
        <w:t>152</w:t>
      </w:r>
      <w:r>
        <w:t xml:space="preserve"> úkonů sledování bylo </w:t>
      </w:r>
      <w:r>
        <w:rPr>
          <w:i/>
        </w:rPr>
        <w:t>zneužití pravomoci úřední osoby</w:t>
      </w:r>
      <w:r w:rsidR="00A93812">
        <w:t xml:space="preserve"> 50,0</w:t>
      </w:r>
      <w:r>
        <w:t xml:space="preserve"> %. Následuje trestný čin </w:t>
      </w:r>
      <w:r>
        <w:rPr>
          <w:i/>
        </w:rPr>
        <w:t>přijetí úplatku</w:t>
      </w:r>
      <w:r>
        <w:t xml:space="preserve"> s podílem </w:t>
      </w:r>
      <w:r w:rsidR="00A93812">
        <w:t>9,8</w:t>
      </w:r>
      <w:r>
        <w:t xml:space="preserve"> % na celkovém počtu úkonů. Třetím nejčetnějším trestným činem byl</w:t>
      </w:r>
      <w:r w:rsidR="00A93812">
        <w:t>a</w:t>
      </w:r>
      <w:r>
        <w:t xml:space="preserve"> </w:t>
      </w:r>
      <w:r w:rsidRPr="002F44AF">
        <w:rPr>
          <w:i/>
        </w:rPr>
        <w:t>v</w:t>
      </w:r>
      <w:r w:rsidR="00A93812">
        <w:rPr>
          <w:i/>
        </w:rPr>
        <w:t>ražda</w:t>
      </w:r>
      <w:r w:rsidRPr="002F44AF">
        <w:t xml:space="preserve"> </w:t>
      </w:r>
      <w:r>
        <w:t xml:space="preserve">s podílem </w:t>
      </w:r>
      <w:r w:rsidR="00A93812">
        <w:t>6,4</w:t>
      </w:r>
      <w:r>
        <w:t xml:space="preserve"> % z celkového počtu úkonů. Dalším trestným činem je </w:t>
      </w:r>
      <w:r>
        <w:rPr>
          <w:i/>
        </w:rPr>
        <w:t>n</w:t>
      </w:r>
      <w:r w:rsidRPr="00541B08">
        <w:rPr>
          <w:i/>
        </w:rPr>
        <w:t>edovolená výroba a jiné nakládání s omamnými a psychotropními látkami a s</w:t>
      </w:r>
      <w:r>
        <w:rPr>
          <w:i/>
        </w:rPr>
        <w:t> </w:t>
      </w:r>
      <w:r w:rsidRPr="00541B08">
        <w:rPr>
          <w:i/>
        </w:rPr>
        <w:t>jedy</w:t>
      </w:r>
      <w:r>
        <w:rPr>
          <w:i/>
        </w:rPr>
        <w:t xml:space="preserve"> </w:t>
      </w:r>
      <w:r w:rsidRPr="00C5156A">
        <w:t xml:space="preserve">s podílem </w:t>
      </w:r>
      <w:r w:rsidR="00A93812">
        <w:t>5,4</w:t>
      </w:r>
      <w:r w:rsidRPr="00C5156A">
        <w:t xml:space="preserve"> %</w:t>
      </w:r>
      <w:r>
        <w:rPr>
          <w:i/>
        </w:rPr>
        <w:t xml:space="preserve"> </w:t>
      </w:r>
      <w:r w:rsidRPr="00C5156A">
        <w:t>a trestn</w:t>
      </w:r>
      <w:r w:rsidR="00A93812">
        <w:t>ý</w:t>
      </w:r>
      <w:r w:rsidRPr="00C5156A">
        <w:t xml:space="preserve"> čin</w:t>
      </w:r>
      <w:r w:rsidR="00A93812">
        <w:rPr>
          <w:i/>
        </w:rPr>
        <w:t xml:space="preserve"> pojistný podvod </w:t>
      </w:r>
      <w:r w:rsidR="00A93812" w:rsidRPr="00A93812">
        <w:t>4,9</w:t>
      </w:r>
      <w:r>
        <w:t xml:space="preserve"> % z celkového počtu úkonů.</w:t>
      </w:r>
    </w:p>
    <w:p w14:paraId="3E5716BE" w14:textId="77777777" w:rsidR="00E81BE0" w:rsidRDefault="00E81BE0" w:rsidP="00E81BE0">
      <w:pPr>
        <w:spacing w:after="0" w:line="276" w:lineRule="auto"/>
        <w:ind w:left="-5" w:right="62"/>
      </w:pPr>
    </w:p>
    <w:p w14:paraId="4739967E" w14:textId="77777777" w:rsidR="00A93812" w:rsidRDefault="00A93812" w:rsidP="00527CE5">
      <w:pPr>
        <w:spacing w:after="251" w:line="300" w:lineRule="exact"/>
        <w:ind w:left="1276" w:right="0" w:hanging="1293"/>
        <w:jc w:val="left"/>
        <w:rPr>
          <w:i/>
          <w:szCs w:val="24"/>
        </w:rPr>
      </w:pPr>
    </w:p>
    <w:p w14:paraId="074F2A7B" w14:textId="77777777" w:rsidR="00A93812" w:rsidRDefault="00A93812" w:rsidP="00527CE5">
      <w:pPr>
        <w:spacing w:after="251" w:line="300" w:lineRule="exact"/>
        <w:ind w:left="1276" w:right="0" w:hanging="1293"/>
        <w:jc w:val="left"/>
        <w:rPr>
          <w:i/>
          <w:szCs w:val="24"/>
        </w:rPr>
      </w:pPr>
    </w:p>
    <w:p w14:paraId="48A66AED" w14:textId="5ACE4326" w:rsidR="002A7C34" w:rsidRPr="008F3CEB" w:rsidRDefault="00FC21CF" w:rsidP="00527CE5">
      <w:pPr>
        <w:spacing w:after="251" w:line="300" w:lineRule="exact"/>
        <w:ind w:left="1276" w:right="0" w:hanging="1293"/>
        <w:jc w:val="left"/>
        <w:rPr>
          <w:color w:val="auto"/>
          <w:szCs w:val="24"/>
        </w:rPr>
      </w:pPr>
      <w:r w:rsidRPr="00527CE5">
        <w:rPr>
          <w:i/>
          <w:szCs w:val="24"/>
        </w:rPr>
        <w:lastRenderedPageBreak/>
        <w:t>Graf č. 1</w:t>
      </w:r>
      <w:r w:rsidR="00DA782B" w:rsidRPr="00527CE5">
        <w:rPr>
          <w:i/>
          <w:szCs w:val="24"/>
        </w:rPr>
        <w:t>3</w:t>
      </w:r>
      <w:r w:rsidR="000C71F3">
        <w:rPr>
          <w:i/>
          <w:szCs w:val="24"/>
        </w:rPr>
        <w:t xml:space="preserve"> -</w:t>
      </w:r>
      <w:r w:rsidR="000C71F3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 xml:space="preserve">Porovnání úkonů sledování </w:t>
      </w:r>
      <w:r w:rsidR="003C6841">
        <w:rPr>
          <w:b/>
          <w:i/>
          <w:szCs w:val="24"/>
        </w:rPr>
        <w:t xml:space="preserve">podle </w:t>
      </w:r>
      <w:r w:rsidR="003C6841" w:rsidRPr="008F3CEB">
        <w:rPr>
          <w:b/>
          <w:i/>
          <w:color w:val="auto"/>
          <w:szCs w:val="24"/>
        </w:rPr>
        <w:t>hlav části druhé trestního zákoníku</w:t>
      </w:r>
    </w:p>
    <w:p w14:paraId="3360D9CB" w14:textId="36D56A93" w:rsidR="002A7C34" w:rsidRDefault="0047606F" w:rsidP="00E364B0">
      <w:pPr>
        <w:spacing w:after="43" w:line="259" w:lineRule="auto"/>
        <w:ind w:left="0" w:right="43" w:firstLine="0"/>
      </w:pPr>
      <w:r>
        <w:rPr>
          <w:noProof/>
        </w:rPr>
        <w:drawing>
          <wp:inline distT="0" distB="0" distL="0" distR="0" wp14:anchorId="51719A62" wp14:editId="16362927">
            <wp:extent cx="5815330" cy="377425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99" cy="378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9CFD6" w14:textId="77777777" w:rsidR="00A201B7" w:rsidRDefault="00A201B7" w:rsidP="00527CE5">
      <w:pPr>
        <w:spacing w:after="0" w:line="300" w:lineRule="exact"/>
        <w:ind w:left="-6" w:right="62" w:hanging="11"/>
      </w:pPr>
    </w:p>
    <w:p w14:paraId="06DE17DE" w14:textId="6441A56D" w:rsidR="00B0487D" w:rsidRDefault="003C6841" w:rsidP="00F54374">
      <w:pPr>
        <w:spacing w:after="240" w:line="269" w:lineRule="auto"/>
        <w:ind w:left="-6" w:right="62" w:hanging="11"/>
      </w:pPr>
      <w:r w:rsidRPr="008F3CEB">
        <w:rPr>
          <w:color w:val="auto"/>
        </w:rPr>
        <w:t>Graf č. 13 vyjadřuje podíl trestných činů v trestních spisech s úkony sledování</w:t>
      </w:r>
      <w:r w:rsidRPr="008F3CEB">
        <w:rPr>
          <w:color w:val="auto"/>
        </w:rPr>
        <w:br/>
        <w:t xml:space="preserve">dle jednotlivých hlav části druhé (zvláštní části) trestního zákoníku. </w:t>
      </w:r>
      <w:r w:rsidRPr="00FB5809">
        <w:rPr>
          <w:color w:val="auto"/>
        </w:rPr>
        <w:t xml:space="preserve">Nejvíce trestných činů bylo spácháno podle </w:t>
      </w:r>
      <w:r w:rsidRPr="00FB5809">
        <w:rPr>
          <w:i/>
          <w:color w:val="auto"/>
        </w:rPr>
        <w:t>hlavy X -</w:t>
      </w:r>
      <w:r w:rsidRPr="00FB5809">
        <w:rPr>
          <w:color w:val="auto"/>
        </w:rPr>
        <w:t xml:space="preserve"> </w:t>
      </w:r>
      <w:r w:rsidRPr="00FB5809">
        <w:rPr>
          <w:i/>
          <w:color w:val="auto"/>
        </w:rPr>
        <w:t>trestné činy proti pořádku ve věcech veřejných</w:t>
      </w:r>
      <w:r w:rsidRPr="00FB5809">
        <w:rPr>
          <w:color w:val="auto"/>
        </w:rPr>
        <w:t xml:space="preserve">, což činilo </w:t>
      </w:r>
      <w:r w:rsidR="002B2F86" w:rsidRPr="00FB5809">
        <w:rPr>
          <w:color w:val="auto"/>
        </w:rPr>
        <w:t>62,7</w:t>
      </w:r>
      <w:r w:rsidRPr="00FB5809">
        <w:rPr>
          <w:color w:val="auto"/>
        </w:rPr>
        <w:t xml:space="preserve"> % z celkového počtu úkonů sledování. Tato hlava zahrnuje např. zneužití pravomoci úřední osoby, přijetí úplatku, podplácení. Podíl </w:t>
      </w:r>
      <w:r w:rsidR="002B2F86" w:rsidRPr="00FB5809">
        <w:rPr>
          <w:color w:val="auto"/>
        </w:rPr>
        <w:t>13,2</w:t>
      </w:r>
      <w:r w:rsidRPr="00FB5809">
        <w:rPr>
          <w:color w:val="auto"/>
        </w:rPr>
        <w:t xml:space="preserve"> % na struktuře trestné činnosti měly trestné činy podle </w:t>
      </w:r>
      <w:r w:rsidRPr="00FB5809">
        <w:rPr>
          <w:i/>
          <w:color w:val="auto"/>
        </w:rPr>
        <w:t>hlavy V</w:t>
      </w:r>
      <w:r w:rsidRPr="00FB5809">
        <w:rPr>
          <w:color w:val="auto"/>
        </w:rPr>
        <w:t xml:space="preserve"> - </w:t>
      </w:r>
      <w:r w:rsidRPr="00FB5809">
        <w:rPr>
          <w:i/>
          <w:color w:val="auto"/>
        </w:rPr>
        <w:t>trestné činy proti majetku</w:t>
      </w:r>
      <w:r w:rsidRPr="00FB5809">
        <w:rPr>
          <w:color w:val="auto"/>
        </w:rPr>
        <w:t xml:space="preserve">. Mezi tuto trestnou činnost patří např. podvod, pojistný podvod, </w:t>
      </w:r>
      <w:r w:rsidR="002B2F86" w:rsidRPr="00FB5809">
        <w:rPr>
          <w:color w:val="auto"/>
        </w:rPr>
        <w:t>n</w:t>
      </w:r>
      <w:r w:rsidRPr="00FB5809">
        <w:rPr>
          <w:color w:val="auto"/>
        </w:rPr>
        <w:t xml:space="preserve">eoprávněný přístup k počítačovému systému a nosiči informací. Následují trestné činy podle </w:t>
      </w:r>
      <w:r w:rsidRPr="00FB5809">
        <w:rPr>
          <w:i/>
          <w:color w:val="auto"/>
        </w:rPr>
        <w:t>h</w:t>
      </w:r>
      <w:r w:rsidR="002B2F86" w:rsidRPr="00FB5809">
        <w:rPr>
          <w:i/>
          <w:color w:val="auto"/>
        </w:rPr>
        <w:t xml:space="preserve">lavy I – trestné činy proti životu a zdraví </w:t>
      </w:r>
      <w:r w:rsidR="002B2F86" w:rsidRPr="00FB5809">
        <w:rPr>
          <w:color w:val="auto"/>
        </w:rPr>
        <w:t>s podílem 8,3 %,</w:t>
      </w:r>
      <w:r w:rsidR="002B2F86" w:rsidRPr="00FB5809">
        <w:rPr>
          <w:i/>
          <w:color w:val="auto"/>
        </w:rPr>
        <w:t xml:space="preserve"> </w:t>
      </w:r>
      <w:r w:rsidR="002B2F86" w:rsidRPr="00FB5809">
        <w:rPr>
          <w:color w:val="auto"/>
        </w:rPr>
        <w:t xml:space="preserve">dále trestné činy podle </w:t>
      </w:r>
      <w:r w:rsidR="002B2F86" w:rsidRPr="00FB5809">
        <w:rPr>
          <w:i/>
          <w:color w:val="auto"/>
        </w:rPr>
        <w:t xml:space="preserve">hlavy </w:t>
      </w:r>
      <w:r w:rsidRPr="00FB5809">
        <w:rPr>
          <w:i/>
          <w:color w:val="auto"/>
        </w:rPr>
        <w:t>VII –</w:t>
      </w:r>
      <w:r w:rsidRPr="00FB5809">
        <w:rPr>
          <w:color w:val="auto"/>
        </w:rPr>
        <w:t xml:space="preserve"> </w:t>
      </w:r>
      <w:r w:rsidRPr="00FB5809">
        <w:rPr>
          <w:i/>
          <w:color w:val="auto"/>
        </w:rPr>
        <w:t>trestné činy obecně nebezpečné</w:t>
      </w:r>
      <w:r w:rsidRPr="00FB5809">
        <w:rPr>
          <w:color w:val="auto"/>
        </w:rPr>
        <w:t>, které tvořily 7,</w:t>
      </w:r>
      <w:r w:rsidR="002B2F86" w:rsidRPr="00FB5809">
        <w:rPr>
          <w:color w:val="auto"/>
        </w:rPr>
        <w:t>8</w:t>
      </w:r>
      <w:r w:rsidRPr="00FB5809">
        <w:rPr>
          <w:color w:val="auto"/>
        </w:rPr>
        <w:t xml:space="preserve"> % z celkového počtu úkonů sledování, jedná se o trestný čin nedovolená výroba a jiné nakládání s omamnými a psychotropními látkami a s jedy a trestný čin nedovolené pěstování rostlin obsahujících omamnou nebo psychotropní látku.  Následuje </w:t>
      </w:r>
      <w:r w:rsidRPr="00FB5809">
        <w:rPr>
          <w:i/>
          <w:color w:val="auto"/>
        </w:rPr>
        <w:t xml:space="preserve">hlava II - trestné činy proti svobodě a právům na ochranu osobnosti, soukromí a listovního tajemství </w:t>
      </w:r>
      <w:r w:rsidRPr="00FB5809">
        <w:rPr>
          <w:color w:val="auto"/>
        </w:rPr>
        <w:t>s</w:t>
      </w:r>
      <w:r w:rsidR="002B2F86" w:rsidRPr="00FB5809">
        <w:rPr>
          <w:color w:val="auto"/>
        </w:rPr>
        <w:t> 3,4</w:t>
      </w:r>
      <w:r w:rsidRPr="00FB5809">
        <w:rPr>
          <w:color w:val="auto"/>
        </w:rPr>
        <w:t xml:space="preserve"> %, </w:t>
      </w:r>
      <w:r w:rsidR="00FB5809" w:rsidRPr="00FB5809">
        <w:rPr>
          <w:i/>
          <w:color w:val="auto"/>
        </w:rPr>
        <w:t xml:space="preserve">hlava III - trestné činy proti lidské důstojnosti v sexuální oblasti 2,0 </w:t>
      </w:r>
      <w:r w:rsidR="00FB5809" w:rsidRPr="00FB5809">
        <w:rPr>
          <w:color w:val="auto"/>
        </w:rPr>
        <w:t xml:space="preserve">%, </w:t>
      </w:r>
      <w:r w:rsidR="002B2F86" w:rsidRPr="00FB5809">
        <w:rPr>
          <w:i/>
          <w:color w:val="auto"/>
        </w:rPr>
        <w:t>hlava VI – trestné činy hospodářské</w:t>
      </w:r>
      <w:r w:rsidR="002B2F86" w:rsidRPr="00FB5809">
        <w:rPr>
          <w:color w:val="auto"/>
        </w:rPr>
        <w:t xml:space="preserve"> s</w:t>
      </w:r>
      <w:r w:rsidR="00FB5809" w:rsidRPr="00FB5809">
        <w:rPr>
          <w:color w:val="auto"/>
        </w:rPr>
        <w:t> 1,5</w:t>
      </w:r>
      <w:r w:rsidR="002B2F86" w:rsidRPr="00FB5809">
        <w:rPr>
          <w:color w:val="auto"/>
        </w:rPr>
        <w:t xml:space="preserve"> %, </w:t>
      </w:r>
      <w:r w:rsidR="00FB5809" w:rsidRPr="00FB5809">
        <w:rPr>
          <w:i/>
          <w:color w:val="auto"/>
        </w:rPr>
        <w:t>hlava IX – trestné činy vojenské</w:t>
      </w:r>
      <w:r w:rsidR="00FB5809" w:rsidRPr="00FB5809">
        <w:rPr>
          <w:color w:val="auto"/>
        </w:rPr>
        <w:t xml:space="preserve"> s 1,0 %, </w:t>
      </w:r>
      <w:r w:rsidRPr="00FB5809">
        <w:rPr>
          <w:color w:val="auto"/>
        </w:rPr>
        <w:t xml:space="preserve">z celkového počtu </w:t>
      </w:r>
      <w:r w:rsidR="00FB5809" w:rsidRPr="00FB5809">
        <w:rPr>
          <w:color w:val="auto"/>
        </w:rPr>
        <w:t>152</w:t>
      </w:r>
      <w:r w:rsidRPr="00FB5809">
        <w:rPr>
          <w:color w:val="auto"/>
        </w:rPr>
        <w:t xml:space="preserve"> úkonů sledování. Rozložení </w:t>
      </w:r>
      <w:r>
        <w:t xml:space="preserve">kriminality bylo </w:t>
      </w:r>
      <w:r w:rsidR="00FC21CF">
        <w:t>dáno specifickým postavením</w:t>
      </w:r>
      <w:r>
        <w:t xml:space="preserve"> </w:t>
      </w:r>
      <w:r w:rsidR="00FC21CF">
        <w:t xml:space="preserve">a působností </w:t>
      </w:r>
      <w:r w:rsidR="00245372">
        <w:t>GIBS</w:t>
      </w:r>
      <w:r w:rsidR="00FC21CF">
        <w:t xml:space="preserve">. Hlavní činností </w:t>
      </w:r>
      <w:r w:rsidR="00245372">
        <w:t xml:space="preserve">GIBS </w:t>
      </w:r>
      <w:r w:rsidR="00FC21CF">
        <w:t>je plnění úkolů policejního o</w:t>
      </w:r>
      <w:r w:rsidR="000D760D">
        <w:t xml:space="preserve">rgánu v trestním řízení vedeném </w:t>
      </w:r>
      <w:r w:rsidR="00FC21CF">
        <w:t>s příslušníky a zaměstnanci určených bezpečnostních sborů.</w:t>
      </w:r>
    </w:p>
    <w:p w14:paraId="11465A05" w14:textId="77777777" w:rsidR="002A7C34" w:rsidRPr="00527CE5" w:rsidRDefault="00FC21CF" w:rsidP="00527CE5">
      <w:pPr>
        <w:pStyle w:val="Nadpis2"/>
        <w:spacing w:after="251" w:line="300" w:lineRule="exact"/>
        <w:ind w:left="993" w:right="61" w:hanging="579"/>
        <w:rPr>
          <w:sz w:val="24"/>
          <w:szCs w:val="24"/>
        </w:rPr>
      </w:pPr>
      <w:bookmarkStart w:id="30" w:name="_Toc493080241"/>
      <w:bookmarkEnd w:id="30"/>
      <w:r w:rsidRPr="00527CE5">
        <w:rPr>
          <w:sz w:val="24"/>
          <w:szCs w:val="24"/>
        </w:rPr>
        <w:lastRenderedPageBreak/>
        <w:t xml:space="preserve">Vyhodnocení efektivity úkonů sledování v rámci trestního řízení </w:t>
      </w:r>
    </w:p>
    <w:p w14:paraId="17987EF1" w14:textId="77777777" w:rsidR="002A7C34" w:rsidRDefault="00FC21CF" w:rsidP="00527CE5">
      <w:pPr>
        <w:spacing w:after="251" w:line="300" w:lineRule="exact"/>
        <w:ind w:left="-5" w:right="62"/>
      </w:pPr>
      <w:r>
        <w:t xml:space="preserve">Vyhodnocení efektivity úkonů sledování realizovaných dle § 158d trestního řádu závisí na úspěšnosti použití těchto úkonů. Je vyjádřením toho, zda úkon přispěl či nepřispěl ke splnění účelu trestního řízení. </w:t>
      </w:r>
    </w:p>
    <w:p w14:paraId="711C6BC2" w14:textId="0D656FC1" w:rsidR="00B022EE" w:rsidRPr="00C770E3" w:rsidRDefault="00FC21CF" w:rsidP="00527CE5">
      <w:pPr>
        <w:spacing w:after="251" w:line="300" w:lineRule="exact"/>
        <w:ind w:left="-6" w:right="0" w:hanging="11"/>
        <w:jc w:val="left"/>
        <w:rPr>
          <w:szCs w:val="24"/>
        </w:rPr>
      </w:pPr>
      <w:r w:rsidRPr="00527CE5">
        <w:rPr>
          <w:i/>
          <w:szCs w:val="24"/>
        </w:rPr>
        <w:t>Tabulka č. 1</w:t>
      </w:r>
      <w:r w:rsidR="00496927">
        <w:rPr>
          <w:i/>
          <w:szCs w:val="24"/>
        </w:rPr>
        <w:t>6</w:t>
      </w:r>
      <w:r w:rsidR="00677ED9">
        <w:rPr>
          <w:i/>
          <w:szCs w:val="24"/>
        </w:rPr>
        <w:t xml:space="preserve"> -</w:t>
      </w:r>
      <w:r w:rsidR="00677ED9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Přehled úkonů sledování podle stavu fáze realizace</w:t>
      </w:r>
      <w:r w:rsidRPr="00527CE5">
        <w:rPr>
          <w:i/>
          <w:szCs w:val="24"/>
        </w:rPr>
        <w:t xml:space="preserve"> </w:t>
      </w:r>
      <w:r w:rsidRPr="008D533A">
        <w:rPr>
          <w:szCs w:val="24"/>
        </w:rPr>
        <w:t xml:space="preserve"> </w:t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1160"/>
        <w:gridCol w:w="1160"/>
        <w:gridCol w:w="1160"/>
        <w:gridCol w:w="1720"/>
      </w:tblGrid>
      <w:tr w:rsidR="00496927" w:rsidRPr="00233704" w14:paraId="12D51C53" w14:textId="77777777" w:rsidTr="005F0A55">
        <w:trPr>
          <w:trHeight w:val="3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13A9F7D8" w14:textId="77777777" w:rsidR="00496927" w:rsidRPr="00233704" w:rsidRDefault="00496927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233704">
              <w:rPr>
                <w:rFonts w:ascii="Calibri" w:eastAsia="Times New Roman" w:hAnsi="Calibri" w:cs="Times New Roman"/>
                <w:b/>
                <w:bCs/>
                <w:sz w:val="22"/>
              </w:rPr>
              <w:t>Stav fáze realizace úkonů sledování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7A95E285" w14:textId="77777777" w:rsidR="00496927" w:rsidRPr="00233704" w:rsidRDefault="00496927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233704">
              <w:rPr>
                <w:rFonts w:ascii="Calibri" w:eastAsia="Times New Roman" w:hAnsi="Calibri" w:cs="Times New Roman"/>
                <w:b/>
                <w:bCs/>
                <w:sz w:val="22"/>
              </w:rPr>
              <w:t>§ 158d/2 TŘ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63200C57" w14:textId="77777777" w:rsidR="00496927" w:rsidRPr="00233704" w:rsidRDefault="00496927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233704">
              <w:rPr>
                <w:rFonts w:ascii="Calibri" w:eastAsia="Times New Roman" w:hAnsi="Calibri" w:cs="Times New Roman"/>
                <w:b/>
                <w:bCs/>
                <w:sz w:val="22"/>
              </w:rPr>
              <w:t>§ 158d/3 TŘ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5F86418A" w14:textId="77777777" w:rsidR="00496927" w:rsidRPr="00233704" w:rsidRDefault="00496927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233704">
              <w:rPr>
                <w:rFonts w:ascii="Calibri" w:eastAsia="Times New Roman" w:hAnsi="Calibri" w:cs="Times New Roman"/>
                <w:b/>
                <w:bCs/>
                <w:sz w:val="22"/>
              </w:rPr>
              <w:t>§ 158d/6 TŘ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3C8D4677" w14:textId="77777777" w:rsidR="00496927" w:rsidRPr="00233704" w:rsidRDefault="00496927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233704">
              <w:rPr>
                <w:rFonts w:ascii="Calibri" w:eastAsia="Times New Roman" w:hAnsi="Calibri" w:cs="Times New Roman"/>
                <w:b/>
                <w:bCs/>
                <w:sz w:val="22"/>
              </w:rPr>
              <w:t>Celkem § 158d TŘ</w:t>
            </w:r>
          </w:p>
        </w:tc>
      </w:tr>
      <w:tr w:rsidR="00496927" w:rsidRPr="00233704" w14:paraId="4DCBFD75" w14:textId="77777777" w:rsidTr="008A137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4E82" w14:textId="77777777" w:rsidR="00496927" w:rsidRPr="00233704" w:rsidRDefault="00496927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233704">
              <w:rPr>
                <w:rFonts w:ascii="Calibri" w:eastAsia="Times New Roman" w:hAnsi="Calibri" w:cs="Times New Roman"/>
                <w:sz w:val="22"/>
              </w:rPr>
              <w:t>A – aktivní (realizovaný) úkon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C871A" w14:textId="72B9ABDE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7BAEC" w14:textId="013C524B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ADEB4" w14:textId="2E55C8E9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E799B" w14:textId="46850AA5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136</w:t>
            </w:r>
          </w:p>
        </w:tc>
      </w:tr>
      <w:tr w:rsidR="00496927" w:rsidRPr="00233704" w14:paraId="1447B504" w14:textId="77777777" w:rsidTr="008A137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5CA7" w14:textId="77777777" w:rsidR="00496927" w:rsidRPr="00233704" w:rsidRDefault="00496927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233704">
              <w:rPr>
                <w:rFonts w:ascii="Calibri" w:eastAsia="Times New Roman" w:hAnsi="Calibri" w:cs="Times New Roman"/>
                <w:sz w:val="22"/>
              </w:rPr>
              <w:t>N – neaktivní (realizovaný) úkon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A42C4" w14:textId="58036679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039B7" w14:textId="022DB3C2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2D328" w14:textId="2C0950CC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B8FC7" w14:textId="78F63A6C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16</w:t>
            </w:r>
          </w:p>
        </w:tc>
      </w:tr>
      <w:tr w:rsidR="00496927" w:rsidRPr="00233704" w14:paraId="48D8A293" w14:textId="77777777" w:rsidTr="008A137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0756" w14:textId="77777777" w:rsidR="00496927" w:rsidRPr="00233704" w:rsidRDefault="00496927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233704">
              <w:rPr>
                <w:rFonts w:ascii="Calibri" w:eastAsia="Times New Roman" w:hAnsi="Calibri" w:cs="Times New Roman"/>
                <w:sz w:val="22"/>
              </w:rPr>
              <w:t>X – nerealizovaný úkon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E4083" w14:textId="157F0F7E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DCC5D" w14:textId="46821EF4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5DF68" w14:textId="1F1B9BFF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86788" w14:textId="08EA49BD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0</w:t>
            </w:r>
          </w:p>
        </w:tc>
      </w:tr>
      <w:tr w:rsidR="00496927" w:rsidRPr="00233704" w14:paraId="53D0ACD4" w14:textId="77777777" w:rsidTr="008A1375">
        <w:trPr>
          <w:trHeight w:val="3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39E1B6E5" w14:textId="77777777" w:rsidR="00496927" w:rsidRPr="00233704" w:rsidRDefault="00496927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233704">
              <w:rPr>
                <w:rFonts w:ascii="Calibri" w:eastAsia="Times New Roman" w:hAnsi="Calibri" w:cs="Times New Roman"/>
                <w:b/>
                <w:bCs/>
                <w:sz w:val="22"/>
              </w:rPr>
              <w:t>Celkový součet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</w:tcPr>
          <w:p w14:paraId="233252B3" w14:textId="7C6D6B80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</w:tcPr>
          <w:p w14:paraId="5C9B58E5" w14:textId="0CC1F757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</w:tcPr>
          <w:p w14:paraId="4EAE280D" w14:textId="083A7AC8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</w:tcPr>
          <w:p w14:paraId="0A4352EB" w14:textId="192C4350" w:rsidR="00496927" w:rsidRPr="00233704" w:rsidRDefault="008A1375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152</w:t>
            </w:r>
          </w:p>
        </w:tc>
      </w:tr>
    </w:tbl>
    <w:tbl>
      <w:tblPr>
        <w:tblStyle w:val="TableGrid"/>
        <w:tblW w:w="9119" w:type="dxa"/>
        <w:tblInd w:w="0" w:type="dxa"/>
        <w:tblLook w:val="04A0" w:firstRow="1" w:lastRow="0" w:firstColumn="1" w:lastColumn="0" w:noHBand="0" w:noVBand="1"/>
      </w:tblPr>
      <w:tblGrid>
        <w:gridCol w:w="2977"/>
        <w:gridCol w:w="6142"/>
      </w:tblGrid>
      <w:tr w:rsidR="002A7C34" w:rsidRPr="008D533A" w14:paraId="6925099E" w14:textId="77777777" w:rsidTr="00C00D62">
        <w:trPr>
          <w:trHeight w:val="418"/>
        </w:trPr>
        <w:tc>
          <w:tcPr>
            <w:tcW w:w="2977" w:type="dxa"/>
          </w:tcPr>
          <w:p w14:paraId="07832858" w14:textId="77777777" w:rsidR="00496927" w:rsidRDefault="00496927" w:rsidP="008D533A">
            <w:pPr>
              <w:tabs>
                <w:tab w:val="center" w:pos="2743"/>
              </w:tabs>
              <w:spacing w:after="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14:paraId="1D9B7BEB" w14:textId="4DFE880E" w:rsidR="002A7C34" w:rsidRPr="00527CE5" w:rsidRDefault="00FC21CF" w:rsidP="008D533A">
            <w:pPr>
              <w:tabs>
                <w:tab w:val="center" w:pos="2743"/>
              </w:tabs>
              <w:spacing w:after="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527CE5">
              <w:rPr>
                <w:sz w:val="20"/>
                <w:szCs w:val="20"/>
              </w:rPr>
              <w:t>A = aktivní (realizovaný) úkon</w:t>
            </w:r>
          </w:p>
        </w:tc>
        <w:tc>
          <w:tcPr>
            <w:tcW w:w="6142" w:type="dxa"/>
          </w:tcPr>
          <w:p w14:paraId="4DAF7DF4" w14:textId="77777777" w:rsidR="00496927" w:rsidRDefault="00496927">
            <w:pPr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</w:p>
          <w:p w14:paraId="70EDAD7A" w14:textId="77777777" w:rsidR="002A7C34" w:rsidRPr="00527CE5" w:rsidRDefault="00FC21CF">
            <w:pPr>
              <w:spacing w:after="0" w:line="259" w:lineRule="auto"/>
              <w:ind w:left="0" w:right="0" w:firstLine="0"/>
              <w:rPr>
                <w:sz w:val="20"/>
                <w:szCs w:val="20"/>
              </w:rPr>
            </w:pPr>
            <w:r w:rsidRPr="00527CE5">
              <w:rPr>
                <w:sz w:val="20"/>
                <w:szCs w:val="20"/>
              </w:rPr>
              <w:t xml:space="preserve">úkon byl aktivován (zahájen, nasazen) ze strany specializovaného pracoviště a byly jím zjištěny (zaznamenány) informace.  </w:t>
            </w:r>
          </w:p>
        </w:tc>
      </w:tr>
      <w:tr w:rsidR="00D70FC3" w:rsidRPr="00005692" w14:paraId="3371A289" w14:textId="77777777" w:rsidTr="00C00D62">
        <w:trPr>
          <w:trHeight w:val="828"/>
        </w:trPr>
        <w:tc>
          <w:tcPr>
            <w:tcW w:w="2977" w:type="dxa"/>
          </w:tcPr>
          <w:p w14:paraId="4CEEEC9B" w14:textId="459495BD" w:rsidR="002A7C34" w:rsidRPr="00005692" w:rsidRDefault="00FC21CF" w:rsidP="008D533A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005692">
              <w:rPr>
                <w:color w:val="auto"/>
                <w:sz w:val="20"/>
                <w:szCs w:val="20"/>
              </w:rPr>
              <w:t>N = neaktivní (realizovaný) úkon</w:t>
            </w:r>
          </w:p>
        </w:tc>
        <w:tc>
          <w:tcPr>
            <w:tcW w:w="6142" w:type="dxa"/>
          </w:tcPr>
          <w:p w14:paraId="04F7D9F8" w14:textId="77777777" w:rsidR="002A7C34" w:rsidRPr="00005692" w:rsidRDefault="00FC21CF">
            <w:pPr>
              <w:spacing w:after="0" w:line="259" w:lineRule="auto"/>
              <w:ind w:left="0" w:right="50" w:firstLine="0"/>
              <w:rPr>
                <w:color w:val="auto"/>
                <w:sz w:val="20"/>
                <w:szCs w:val="20"/>
              </w:rPr>
            </w:pPr>
            <w:r w:rsidRPr="00005692">
              <w:rPr>
                <w:color w:val="auto"/>
                <w:sz w:val="20"/>
                <w:szCs w:val="20"/>
              </w:rPr>
              <w:t xml:space="preserve">úkon byl realizován (k realizaci úkonu byly nasazeny síly a prostředky specializovaného pracoviště), ale nebyly pořízeny žádné záznamy pro trestní řízení (např. mobilní telefon byl po celou dobu trvání odposlechu neaktivní, zájmová osoba se nezdržovala na území České republiky apod.). </w:t>
            </w:r>
          </w:p>
        </w:tc>
      </w:tr>
      <w:tr w:rsidR="00D70FC3" w:rsidRPr="00005692" w14:paraId="6F72BD0F" w14:textId="77777777" w:rsidTr="00C00D62">
        <w:trPr>
          <w:trHeight w:val="618"/>
        </w:trPr>
        <w:tc>
          <w:tcPr>
            <w:tcW w:w="2977" w:type="dxa"/>
          </w:tcPr>
          <w:p w14:paraId="29753863" w14:textId="70413DC3" w:rsidR="002A7C34" w:rsidRPr="00005692" w:rsidRDefault="00FC21CF" w:rsidP="008D533A">
            <w:pPr>
              <w:tabs>
                <w:tab w:val="center" w:pos="2743"/>
              </w:tabs>
              <w:spacing w:after="0" w:line="259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005692">
              <w:rPr>
                <w:color w:val="auto"/>
                <w:sz w:val="20"/>
                <w:szCs w:val="20"/>
              </w:rPr>
              <w:t>X = nerealizovaný úkon</w:t>
            </w:r>
          </w:p>
        </w:tc>
        <w:tc>
          <w:tcPr>
            <w:tcW w:w="6142" w:type="dxa"/>
          </w:tcPr>
          <w:p w14:paraId="72A60B35" w14:textId="37E5F485" w:rsidR="007E341A" w:rsidRPr="00005692" w:rsidRDefault="00FC21CF">
            <w:pPr>
              <w:spacing w:after="0" w:line="259" w:lineRule="auto"/>
              <w:ind w:left="0" w:right="48" w:firstLine="0"/>
              <w:rPr>
                <w:color w:val="auto"/>
                <w:sz w:val="20"/>
                <w:szCs w:val="20"/>
              </w:rPr>
            </w:pPr>
            <w:r w:rsidRPr="00005692">
              <w:rPr>
                <w:color w:val="auto"/>
                <w:sz w:val="20"/>
                <w:szCs w:val="20"/>
              </w:rPr>
              <w:t>specializované pracoviště požadavek k realizaci úkonu přijalo, přesto nedošlo k realizaci úkonu (k realizaci úkonu nebyly nasazeny žádné síly a prostředky specializovaného pracoviště).</w:t>
            </w:r>
          </w:p>
          <w:p w14:paraId="110106E8" w14:textId="77777777" w:rsidR="007E341A" w:rsidRPr="00005692" w:rsidRDefault="007E341A">
            <w:pPr>
              <w:spacing w:after="0" w:line="259" w:lineRule="auto"/>
              <w:ind w:left="0" w:right="48" w:firstLine="0"/>
              <w:rPr>
                <w:color w:val="auto"/>
                <w:sz w:val="20"/>
                <w:szCs w:val="20"/>
              </w:rPr>
            </w:pPr>
          </w:p>
        </w:tc>
      </w:tr>
    </w:tbl>
    <w:p w14:paraId="0B4A55F6" w14:textId="68EDD7DB" w:rsidR="002A707D" w:rsidRDefault="007B7F76" w:rsidP="00527CE5">
      <w:pPr>
        <w:spacing w:after="251" w:line="300" w:lineRule="exact"/>
        <w:ind w:left="0" w:right="0" w:firstLine="0"/>
        <w:rPr>
          <w:color w:val="auto"/>
        </w:rPr>
      </w:pPr>
      <w:r w:rsidRPr="00005692">
        <w:rPr>
          <w:color w:val="auto"/>
        </w:rPr>
        <w:t>P</w:t>
      </w:r>
      <w:r w:rsidR="00FC21CF" w:rsidRPr="00005692">
        <w:rPr>
          <w:color w:val="auto"/>
        </w:rPr>
        <w:t>ouze u úkonů sledování, které byly re</w:t>
      </w:r>
      <w:r w:rsidRPr="00005692">
        <w:rPr>
          <w:color w:val="auto"/>
        </w:rPr>
        <w:t xml:space="preserve">alizovány a byly aktivní (tj. </w:t>
      </w:r>
      <w:r w:rsidR="00496927" w:rsidRPr="00005692">
        <w:rPr>
          <w:color w:val="auto"/>
        </w:rPr>
        <w:t>1</w:t>
      </w:r>
      <w:r w:rsidR="008A1375">
        <w:rPr>
          <w:color w:val="auto"/>
        </w:rPr>
        <w:t>36</w:t>
      </w:r>
      <w:r w:rsidR="00FC21CF" w:rsidRPr="00005692">
        <w:rPr>
          <w:color w:val="auto"/>
        </w:rPr>
        <w:t xml:space="preserve"> úkonů sledování), se dále vyhodnocuje vlastní </w:t>
      </w:r>
      <w:r w:rsidR="00FC21CF" w:rsidRPr="00005692">
        <w:rPr>
          <w:b/>
          <w:color w:val="auto"/>
        </w:rPr>
        <w:t>efektivita úkonu</w:t>
      </w:r>
      <w:r w:rsidR="00FC21CF" w:rsidRPr="00005692">
        <w:rPr>
          <w:color w:val="auto"/>
        </w:rPr>
        <w:t xml:space="preserve"> se zaměřením na zjištění, jaký měl úkon sledování přínos pro trestní řízení. </w:t>
      </w:r>
      <w:r w:rsidR="00005692" w:rsidRPr="008A1375">
        <w:rPr>
          <w:color w:val="auto"/>
        </w:rPr>
        <w:t>Pokud byl úkon neaktivní nebo nerealizovaný, tedy fakticky se neuskutečnil, nelze přínos pro trestní řízení dovodit.</w:t>
      </w:r>
    </w:p>
    <w:p w14:paraId="5AB51A80" w14:textId="77777777" w:rsidR="007F0087" w:rsidRDefault="00FC4D73" w:rsidP="00FC4D73">
      <w:pPr>
        <w:spacing w:after="251" w:line="300" w:lineRule="exact"/>
        <w:ind w:left="0" w:right="0" w:firstLine="0"/>
        <w:rPr>
          <w:color w:val="auto"/>
        </w:rPr>
      </w:pPr>
      <w:r w:rsidRPr="00FC4D73">
        <w:rPr>
          <w:color w:val="auto"/>
        </w:rPr>
        <w:t xml:space="preserve">Z následující tabulky č. 17 vyplývá, že 27 úkonů sledování z celkového počtu 136 aktivních úkonů bylo v roce 2018 neefektivních, tedy informace zjištěné sledováním nebyly nijak využity pro trestní řízení. </w:t>
      </w:r>
    </w:p>
    <w:p w14:paraId="0A2993E9" w14:textId="64F48D7A" w:rsidR="00FC4D73" w:rsidRPr="00FC4D73" w:rsidRDefault="007F0087" w:rsidP="00FC4D73">
      <w:pPr>
        <w:spacing w:after="251" w:line="300" w:lineRule="exact"/>
        <w:ind w:left="0" w:right="0" w:firstLine="0"/>
        <w:rPr>
          <w:color w:val="auto"/>
        </w:rPr>
      </w:pPr>
      <w:r>
        <w:rPr>
          <w:color w:val="auto"/>
        </w:rPr>
        <w:t>Trestní řízení je dynamický proces, který nelze předem předvídat a je nutné shromažďovat informace jak v prospěch tak neprospěch podezřelých osob. Je zcela běžné, že jakýkoli úkon v trestním řízení nemusí mít následně důkazní hodnotu či být nositelem relevantních informací. Zpravidla se úkon týká speciálního subjektu, který má znalosti a zkušenosti z oblasti trestního řízení, forem a metod kriminalistiky a operativně pátrací činnosti a mnohdy dokáže přizpůsobit své chování vůči předpokládaným situacím.</w:t>
      </w:r>
    </w:p>
    <w:p w14:paraId="7DCFA308" w14:textId="77777777" w:rsidR="00FC4D73" w:rsidRPr="008A1375" w:rsidRDefault="00FC4D73" w:rsidP="00527CE5">
      <w:pPr>
        <w:spacing w:after="251" w:line="300" w:lineRule="exact"/>
        <w:ind w:left="0" w:right="0" w:firstLine="0"/>
        <w:rPr>
          <w:color w:val="auto"/>
        </w:rPr>
      </w:pPr>
    </w:p>
    <w:p w14:paraId="6B2E7F49" w14:textId="77777777" w:rsidR="007E341A" w:rsidRDefault="007E341A">
      <w:pPr>
        <w:spacing w:after="94" w:line="259" w:lineRule="auto"/>
        <w:ind w:left="0" w:right="0" w:firstLine="0"/>
        <w:jc w:val="left"/>
      </w:pPr>
    </w:p>
    <w:p w14:paraId="077ED35D" w14:textId="77777777" w:rsidR="008A1375" w:rsidRDefault="008A1375">
      <w:pPr>
        <w:spacing w:after="94" w:line="259" w:lineRule="auto"/>
        <w:ind w:left="0" w:right="0" w:firstLine="0"/>
        <w:jc w:val="left"/>
      </w:pPr>
    </w:p>
    <w:p w14:paraId="277F525B" w14:textId="77777777" w:rsidR="008A1375" w:rsidRDefault="008A1375">
      <w:pPr>
        <w:spacing w:after="94" w:line="259" w:lineRule="auto"/>
        <w:ind w:left="0" w:right="0" w:firstLine="0"/>
        <w:jc w:val="left"/>
      </w:pPr>
    </w:p>
    <w:p w14:paraId="25B62D8D" w14:textId="77777777" w:rsidR="00E41C3E" w:rsidRDefault="00E41C3E" w:rsidP="00C6670A">
      <w:pPr>
        <w:spacing w:after="251" w:line="300" w:lineRule="exact"/>
        <w:ind w:left="0" w:right="0" w:firstLine="0"/>
        <w:jc w:val="left"/>
      </w:pPr>
    </w:p>
    <w:p w14:paraId="56F6617F" w14:textId="07332A80" w:rsidR="00043C67" w:rsidRPr="008D533A" w:rsidRDefault="00D57701" w:rsidP="00C6670A">
      <w:pPr>
        <w:spacing w:after="251" w:line="300" w:lineRule="exact"/>
        <w:ind w:left="0" w:right="0" w:firstLine="0"/>
        <w:jc w:val="left"/>
        <w:rPr>
          <w:szCs w:val="24"/>
        </w:rPr>
      </w:pPr>
      <w:r>
        <w:rPr>
          <w:i/>
          <w:szCs w:val="24"/>
        </w:rPr>
        <w:lastRenderedPageBreak/>
        <w:t>Tabulka č. 17</w:t>
      </w:r>
      <w:r w:rsidR="008D533A">
        <w:rPr>
          <w:i/>
          <w:szCs w:val="24"/>
        </w:rPr>
        <w:t xml:space="preserve"> - </w:t>
      </w:r>
      <w:r w:rsidR="00FC21CF" w:rsidRPr="00527CE5">
        <w:rPr>
          <w:b/>
          <w:i/>
          <w:szCs w:val="24"/>
        </w:rPr>
        <w:t xml:space="preserve">Přehled efektivity úkonů sledování </w:t>
      </w:r>
      <w:r w:rsidR="00FC21CF" w:rsidRPr="008D533A">
        <w:rPr>
          <w:szCs w:val="24"/>
        </w:rPr>
        <w:t xml:space="preserve"> </w:t>
      </w:r>
    </w:p>
    <w:tbl>
      <w:tblPr>
        <w:tblW w:w="8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0"/>
        <w:gridCol w:w="1160"/>
        <w:gridCol w:w="1160"/>
        <w:gridCol w:w="1160"/>
        <w:gridCol w:w="1720"/>
      </w:tblGrid>
      <w:tr w:rsidR="00D57701" w:rsidRPr="000E775E" w14:paraId="1ED94202" w14:textId="77777777" w:rsidTr="005F0A55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2EE293DE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E775E">
              <w:rPr>
                <w:rFonts w:ascii="Calibri" w:eastAsia="Times New Roman" w:hAnsi="Calibri" w:cs="Times New Roman"/>
                <w:b/>
                <w:bCs/>
                <w:sz w:val="22"/>
              </w:rPr>
              <w:t>Efektivita úkonů sledování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454F6950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E775E">
              <w:rPr>
                <w:rFonts w:ascii="Calibri" w:eastAsia="Times New Roman" w:hAnsi="Calibri" w:cs="Times New Roman"/>
                <w:b/>
                <w:bCs/>
                <w:sz w:val="22"/>
              </w:rPr>
              <w:t>§ 158d/2 TŘ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12880EB6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E775E">
              <w:rPr>
                <w:rFonts w:ascii="Calibri" w:eastAsia="Times New Roman" w:hAnsi="Calibri" w:cs="Times New Roman"/>
                <w:b/>
                <w:bCs/>
                <w:sz w:val="22"/>
              </w:rPr>
              <w:t>§ 158d/3 TŘ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08A91E22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E775E">
              <w:rPr>
                <w:rFonts w:ascii="Calibri" w:eastAsia="Times New Roman" w:hAnsi="Calibri" w:cs="Times New Roman"/>
                <w:b/>
                <w:bCs/>
                <w:sz w:val="22"/>
              </w:rPr>
              <w:t>§ 158d/6 TŘ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5AF5B2CD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E775E">
              <w:rPr>
                <w:rFonts w:ascii="Calibri" w:eastAsia="Times New Roman" w:hAnsi="Calibri" w:cs="Times New Roman"/>
                <w:b/>
                <w:bCs/>
                <w:sz w:val="22"/>
              </w:rPr>
              <w:t>Celkem § 158d TŘ</w:t>
            </w:r>
          </w:p>
        </w:tc>
      </w:tr>
      <w:tr w:rsidR="00D57701" w:rsidRPr="000E775E" w14:paraId="4FC3F7CC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610E9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E775E">
              <w:rPr>
                <w:rFonts w:ascii="Calibri" w:eastAsia="Times New Roman" w:hAnsi="Calibri" w:cs="Times New Roman"/>
                <w:sz w:val="22"/>
              </w:rPr>
              <w:t>X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36761" w14:textId="69626A5D" w:rsidR="00D57701" w:rsidRPr="000E775E" w:rsidRDefault="00A60A99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1B893" w14:textId="0FF6F715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2AC0D" w14:textId="2D2E7EE6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F67F5" w14:textId="5A00BF39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27</w:t>
            </w:r>
          </w:p>
        </w:tc>
      </w:tr>
      <w:tr w:rsidR="00D57701" w:rsidRPr="000E775E" w14:paraId="36DFE24A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2620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E775E">
              <w:rPr>
                <w:rFonts w:ascii="Calibri" w:eastAsia="Times New Roman" w:hAnsi="Calibri" w:cs="Times New Roman"/>
                <w:sz w:val="22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16B60" w14:textId="7F9760C1" w:rsidR="00D57701" w:rsidRPr="000E775E" w:rsidRDefault="00A60A99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0FBE0" w14:textId="6FE6E51E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B641E" w14:textId="6BC719B7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CB606" w14:textId="69B4C11A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16</w:t>
            </w:r>
          </w:p>
        </w:tc>
      </w:tr>
      <w:tr w:rsidR="00D57701" w:rsidRPr="000E775E" w14:paraId="1691F96E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101E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E775E">
              <w:rPr>
                <w:rFonts w:ascii="Calibri" w:eastAsia="Times New Roman" w:hAnsi="Calibri" w:cs="Times New Roman"/>
                <w:sz w:val="22"/>
              </w:rPr>
              <w:t>AB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C2390" w14:textId="6D67BD54" w:rsidR="00D57701" w:rsidRPr="000E775E" w:rsidRDefault="00A60A99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D5541" w14:textId="07F09C8C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C87E3" w14:textId="50326B5A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5F12B" w14:textId="5660E2A7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17</w:t>
            </w:r>
          </w:p>
        </w:tc>
      </w:tr>
      <w:tr w:rsidR="00D57701" w:rsidRPr="000E775E" w14:paraId="20813114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467D" w14:textId="7284ADBB" w:rsidR="00D57701" w:rsidRPr="000E775E" w:rsidRDefault="0070013A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AB</w:t>
            </w:r>
            <w:r w:rsidR="00D57701" w:rsidRPr="000E775E">
              <w:rPr>
                <w:rFonts w:ascii="Calibri" w:eastAsia="Times New Roman" w:hAnsi="Calibri" w:cs="Times New Roman"/>
                <w:sz w:val="22"/>
              </w:rPr>
              <w:t>E</w:t>
            </w:r>
            <w:r>
              <w:rPr>
                <w:rFonts w:ascii="Calibri" w:eastAsia="Times New Roman" w:hAnsi="Calibri" w:cs="Times New Roman"/>
                <w:sz w:val="22"/>
              </w:rPr>
              <w:t>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51AA0" w14:textId="6709DC36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B5792" w14:textId="34B26906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B6802" w14:textId="394D4EDC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20B1E" w14:textId="5DE40332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</w:tr>
      <w:tr w:rsidR="00D57701" w:rsidRPr="000E775E" w14:paraId="7805B0E6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62DE" w14:textId="3FD72B0A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E775E">
              <w:rPr>
                <w:rFonts w:ascii="Calibri" w:eastAsia="Times New Roman" w:hAnsi="Calibri" w:cs="Times New Roman"/>
                <w:sz w:val="22"/>
              </w:rPr>
              <w:t>ABD</w:t>
            </w:r>
            <w:r w:rsidR="00A60A99">
              <w:rPr>
                <w:rFonts w:ascii="Calibri" w:eastAsia="Times New Roman" w:hAnsi="Calibri" w:cs="Times New Roman"/>
                <w:sz w:val="22"/>
              </w:rPr>
              <w:t>E</w:t>
            </w:r>
            <w:r w:rsidRPr="000E775E">
              <w:rPr>
                <w:rFonts w:ascii="Calibri" w:eastAsia="Times New Roman" w:hAnsi="Calibri" w:cs="Times New Roman"/>
                <w:sz w:val="22"/>
              </w:rPr>
              <w:t>FH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2AA19" w14:textId="43236D80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47DEA" w14:textId="448B3589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F4503" w14:textId="65D72EBA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7571C" w14:textId="0F5B8FE6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</w:tr>
      <w:tr w:rsidR="00D57701" w:rsidRPr="000E775E" w14:paraId="28968AAB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5EB2" w14:textId="63B4749E" w:rsidR="00D57701" w:rsidRPr="000E775E" w:rsidRDefault="0070013A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AB</w:t>
            </w:r>
            <w:r w:rsidR="00D57701" w:rsidRPr="000E775E">
              <w:rPr>
                <w:rFonts w:ascii="Calibri" w:eastAsia="Times New Roman" w:hAnsi="Calibri" w:cs="Times New Roman"/>
                <w:sz w:val="22"/>
              </w:rPr>
              <w:t>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D7EF2" w14:textId="1CEAB761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BF12B" w14:textId="3B73CD91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FBDA3" w14:textId="0B28897D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AE6D6" w14:textId="46AC3243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6</w:t>
            </w:r>
          </w:p>
        </w:tc>
      </w:tr>
      <w:tr w:rsidR="00D57701" w:rsidRPr="000E775E" w14:paraId="6A321B03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7D51" w14:textId="08BAF23B" w:rsidR="00D57701" w:rsidRPr="000E775E" w:rsidRDefault="0070013A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ADEF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E52EF" w14:textId="06EB67BA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071BE" w14:textId="2B91B4BE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8547A" w14:textId="2D2F33D0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D869D" w14:textId="571107A9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</w:tr>
      <w:tr w:rsidR="00D57701" w:rsidRPr="000E775E" w14:paraId="30DAE913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2419" w14:textId="378B9706" w:rsidR="00D57701" w:rsidRPr="000E775E" w:rsidRDefault="0070013A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AD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9D09" w14:textId="6DF27ACC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146D2" w14:textId="012D8D3C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6DD7F" w14:textId="06E37D45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C50F7" w14:textId="435FB7A2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</w:tr>
      <w:tr w:rsidR="0070013A" w:rsidRPr="000E775E" w14:paraId="1D5592EE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C783A" w14:textId="76F26F20" w:rsidR="0070013A" w:rsidRDefault="0070013A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AE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D2DB3" w14:textId="0A5DE43E" w:rsidR="0070013A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F03B1" w14:textId="4D9E2772" w:rsidR="0070013A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D8B12" w14:textId="60497736" w:rsidR="0070013A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D0F6C" w14:textId="4A14A881" w:rsidR="0070013A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</w:tr>
      <w:tr w:rsidR="00D57701" w:rsidRPr="000E775E" w14:paraId="3E37D23D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5378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E775E">
              <w:rPr>
                <w:rFonts w:ascii="Calibri" w:eastAsia="Times New Roman" w:hAnsi="Calibri" w:cs="Times New Roman"/>
                <w:sz w:val="22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B0D12" w14:textId="67DA67E1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12349" w14:textId="10719010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386C1" w14:textId="123336D3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56EC8" w14:textId="159130DC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46</w:t>
            </w:r>
          </w:p>
        </w:tc>
      </w:tr>
      <w:tr w:rsidR="00D57701" w:rsidRPr="000E775E" w14:paraId="2760ED79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3111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E775E">
              <w:rPr>
                <w:rFonts w:ascii="Calibri" w:eastAsia="Times New Roman" w:hAnsi="Calibri" w:cs="Times New Roman"/>
                <w:sz w:val="22"/>
              </w:rPr>
              <w:t>BD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C613E" w14:textId="40D004E5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B8254" w14:textId="6FB06876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3C5A0" w14:textId="7D6F46D4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187BB" w14:textId="7E0C3325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4</w:t>
            </w:r>
          </w:p>
        </w:tc>
      </w:tr>
      <w:tr w:rsidR="00D57701" w:rsidRPr="000E775E" w14:paraId="52D3DB4A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FAF2" w14:textId="729A87AF" w:rsidR="00D57701" w:rsidRPr="000E775E" w:rsidRDefault="0070013A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BG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F466" w14:textId="4F09C303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C8C5" w14:textId="2D5432F2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EDA0" w14:textId="51CAE603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41EF2" w14:textId="351320BB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</w:tr>
      <w:tr w:rsidR="00D57701" w:rsidRPr="000E775E" w14:paraId="2513E2B1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9AA0" w14:textId="6D8F0AF0" w:rsidR="00D57701" w:rsidRPr="000E775E" w:rsidRDefault="0070013A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BE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9F73" w14:textId="23A39100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9E8E0" w14:textId="5DA46EFA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7BB03" w14:textId="30FD28A8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0935" w14:textId="39DB7D60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</w:tr>
      <w:tr w:rsidR="00D57701" w:rsidRPr="000E775E" w14:paraId="0BD77945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5FC5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E775E">
              <w:rPr>
                <w:rFonts w:ascii="Calibri" w:eastAsia="Times New Roman" w:hAnsi="Calibri" w:cs="Times New Roman"/>
                <w:sz w:val="22"/>
              </w:rPr>
              <w:t>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2B646" w14:textId="412C9EF1" w:rsidR="00D57701" w:rsidRPr="000E775E" w:rsidRDefault="0070013A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6DA1" w14:textId="0FCFAD0D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576EF" w14:textId="7B0D6F66" w:rsidR="00D57701" w:rsidRPr="000E775E" w:rsidRDefault="00FC4D73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06035" w14:textId="3465A4BE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10</w:t>
            </w:r>
          </w:p>
        </w:tc>
      </w:tr>
      <w:tr w:rsidR="00D57701" w:rsidRPr="000E775E" w14:paraId="597716E0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53FF64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E775E">
              <w:rPr>
                <w:rFonts w:ascii="Calibri" w:eastAsia="Times New Roman" w:hAnsi="Calibri" w:cs="Times New Roman"/>
                <w:b/>
                <w:bCs/>
                <w:sz w:val="22"/>
              </w:rPr>
              <w:t>Součet aktivních úkonů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0579896E" w14:textId="6CF8AF85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2299FC3B" w14:textId="1F168BD1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086E30EA" w14:textId="3EFE909D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06572D72" w14:textId="46FEC002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136</w:t>
            </w:r>
          </w:p>
        </w:tc>
      </w:tr>
      <w:tr w:rsidR="00D57701" w:rsidRPr="000E775E" w14:paraId="40CEAAB2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6C83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sz w:val="22"/>
              </w:rPr>
            </w:pPr>
            <w:r w:rsidRPr="000E775E">
              <w:rPr>
                <w:rFonts w:ascii="Calibri" w:eastAsia="Times New Roman" w:hAnsi="Calibri" w:cs="Times New Roman"/>
                <w:sz w:val="22"/>
              </w:rPr>
              <w:t>neaktivní nebo nerealizovaný úkon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AEF6" w14:textId="2D17812C" w:rsidR="00D57701" w:rsidRPr="000E775E" w:rsidRDefault="00A60A99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4F73F" w14:textId="79C33BF0" w:rsidR="00D57701" w:rsidRPr="000E775E" w:rsidRDefault="00A60A99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E0AAB" w14:textId="51DF66EA" w:rsidR="00D57701" w:rsidRPr="000E775E" w:rsidRDefault="00A60A99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C39B6" w14:textId="027BFB40" w:rsidR="00D57701" w:rsidRPr="000E775E" w:rsidRDefault="00A60A99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16</w:t>
            </w:r>
          </w:p>
        </w:tc>
      </w:tr>
      <w:tr w:rsidR="00D57701" w:rsidRPr="000E775E" w14:paraId="42A16CEE" w14:textId="77777777" w:rsidTr="00A60A99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  <w:hideMark/>
          </w:tcPr>
          <w:p w14:paraId="5377559D" w14:textId="77777777" w:rsidR="00D57701" w:rsidRPr="000E775E" w:rsidRDefault="00D57701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E775E">
              <w:rPr>
                <w:rFonts w:ascii="Calibri" w:eastAsia="Times New Roman" w:hAnsi="Calibri" w:cs="Times New Roman"/>
                <w:b/>
                <w:bCs/>
                <w:sz w:val="22"/>
              </w:rPr>
              <w:t>Celkový součet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</w:tcPr>
          <w:p w14:paraId="241C57E8" w14:textId="3618F8ED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</w:tcPr>
          <w:p w14:paraId="6E651A06" w14:textId="77125AA9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C5D9F1"/>
            <w:noWrap/>
            <w:vAlign w:val="center"/>
          </w:tcPr>
          <w:p w14:paraId="37A4419B" w14:textId="162CF8F0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3375A0AA" w14:textId="5656C642" w:rsidR="00D57701" w:rsidRPr="000E775E" w:rsidRDefault="007960ED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152</w:t>
            </w:r>
          </w:p>
        </w:tc>
      </w:tr>
    </w:tbl>
    <w:p w14:paraId="0A981E21" w14:textId="0B4E53ED" w:rsidR="000B369F" w:rsidRDefault="000B369F" w:rsidP="00527CE5">
      <w:pPr>
        <w:spacing w:after="0" w:line="300" w:lineRule="exact"/>
        <w:ind w:left="11" w:right="0" w:hanging="11"/>
        <w:jc w:val="left"/>
        <w:rPr>
          <w:szCs w:val="24"/>
        </w:rPr>
      </w:pPr>
    </w:p>
    <w:p w14:paraId="2F4AF894" w14:textId="77777777" w:rsidR="00F971F9" w:rsidRDefault="00F971F9" w:rsidP="00527CE5">
      <w:pPr>
        <w:spacing w:after="0" w:line="300" w:lineRule="exact"/>
        <w:ind w:left="11" w:right="0" w:hanging="11"/>
        <w:jc w:val="left"/>
        <w:rPr>
          <w:szCs w:val="24"/>
        </w:rPr>
      </w:pPr>
    </w:p>
    <w:p w14:paraId="1C1528E7" w14:textId="77777777" w:rsidR="008D533A" w:rsidRPr="00D57701" w:rsidRDefault="007E341A" w:rsidP="00527CE5">
      <w:pPr>
        <w:spacing w:after="251" w:line="300" w:lineRule="exact"/>
        <w:ind w:left="-6" w:right="0" w:hanging="11"/>
        <w:jc w:val="left"/>
        <w:rPr>
          <w:sz w:val="20"/>
          <w:szCs w:val="20"/>
        </w:rPr>
      </w:pPr>
      <w:r w:rsidRPr="00D57701">
        <w:rPr>
          <w:sz w:val="20"/>
          <w:szCs w:val="20"/>
          <w:u w:val="single" w:color="000000"/>
        </w:rPr>
        <w:t>Legenda k vyhodnocení efektivity úkonu (kromě volby X lze ostatní volby A – H vzájemně libovolně kombinovat):</w:t>
      </w:r>
    </w:p>
    <w:p w14:paraId="25924070" w14:textId="7DA5F94E" w:rsidR="007E341A" w:rsidRPr="00D57701" w:rsidRDefault="007E341A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D57701">
        <w:rPr>
          <w:sz w:val="20"/>
          <w:szCs w:val="20"/>
        </w:rPr>
        <w:t>X =</w:t>
      </w:r>
      <w:r w:rsidRPr="00D57701">
        <w:rPr>
          <w:sz w:val="20"/>
          <w:szCs w:val="20"/>
        </w:rPr>
        <w:tab/>
        <w:t>neefektivní úkon – úkonem zjištěné informace nebyly/nejsou/nebudou nijak využity, tzn., nebyly zjištěny informace, které by byly nějakým způsobem využitelné,</w:t>
      </w:r>
    </w:p>
    <w:p w14:paraId="76BEBE8F" w14:textId="635A2F0D" w:rsidR="007E341A" w:rsidRPr="00D57701" w:rsidRDefault="007E341A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D57701">
        <w:rPr>
          <w:sz w:val="20"/>
          <w:szCs w:val="20"/>
        </w:rPr>
        <w:t>A =</w:t>
      </w:r>
      <w:r w:rsidRPr="00D57701">
        <w:rPr>
          <w:sz w:val="20"/>
          <w:szCs w:val="20"/>
        </w:rPr>
        <w:tab/>
        <w:t>informace byly/jsou/budou využity jako důkaz v trestním řízení – získané informace sloužily/slouží/mohou sloužit jako důkaz v rámci prováděného trestního řízení,</w:t>
      </w:r>
    </w:p>
    <w:p w14:paraId="0EA164CB" w14:textId="4E3D3015" w:rsidR="007E341A" w:rsidRPr="00D57701" w:rsidRDefault="007E341A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D57701">
        <w:rPr>
          <w:sz w:val="20"/>
          <w:szCs w:val="20"/>
        </w:rPr>
        <w:t>B =</w:t>
      </w:r>
      <w:r w:rsidRPr="00D57701">
        <w:rPr>
          <w:sz w:val="20"/>
          <w:szCs w:val="20"/>
        </w:rPr>
        <w:tab/>
        <w:t>informace využity pro taktiku a další průběh vyšetřování – získané informace byly/jsou/mohou být důležité</w:t>
      </w:r>
      <w:r w:rsidR="008D533A" w:rsidRPr="00D57701">
        <w:rPr>
          <w:sz w:val="20"/>
          <w:szCs w:val="20"/>
        </w:rPr>
        <w:t xml:space="preserve"> </w:t>
      </w:r>
      <w:r w:rsidRPr="00D57701">
        <w:rPr>
          <w:sz w:val="20"/>
          <w:szCs w:val="20"/>
        </w:rPr>
        <w:t>pro taktiku a další průběh vyšetřování v rámci prováděného trestního řízení,</w:t>
      </w:r>
    </w:p>
    <w:p w14:paraId="60A48880" w14:textId="1C6A64D5" w:rsidR="007E341A" w:rsidRPr="00D57701" w:rsidRDefault="007E341A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D57701">
        <w:rPr>
          <w:sz w:val="20"/>
          <w:szCs w:val="20"/>
        </w:rPr>
        <w:t>C =</w:t>
      </w:r>
      <w:r w:rsidRPr="00D57701">
        <w:rPr>
          <w:sz w:val="20"/>
          <w:szCs w:val="20"/>
        </w:rPr>
        <w:tab/>
        <w:t>informace využity k odvrácení trestného činu – získané informace úspěšně napomohly/napomohou odvrátit spáchání (přípravy, pokusu, dokonání) trestného činu,</w:t>
      </w:r>
    </w:p>
    <w:p w14:paraId="23157EA7" w14:textId="36EAAC27" w:rsidR="007E341A" w:rsidRPr="00D57701" w:rsidRDefault="007E341A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D57701">
        <w:rPr>
          <w:sz w:val="20"/>
          <w:szCs w:val="20"/>
        </w:rPr>
        <w:t>D =</w:t>
      </w:r>
      <w:r w:rsidRPr="00D57701">
        <w:rPr>
          <w:sz w:val="20"/>
          <w:szCs w:val="20"/>
        </w:rPr>
        <w:tab/>
        <w:t>informace využity k zadržení pachatele trestné činnosti – získané informace úspěšně vedly/vedou/budou</w:t>
      </w:r>
      <w:r w:rsidR="008D533A" w:rsidRPr="00D57701">
        <w:rPr>
          <w:sz w:val="20"/>
          <w:szCs w:val="20"/>
        </w:rPr>
        <w:t xml:space="preserve"> </w:t>
      </w:r>
      <w:r w:rsidRPr="00D57701">
        <w:rPr>
          <w:sz w:val="20"/>
          <w:szCs w:val="20"/>
        </w:rPr>
        <w:t>vést</w:t>
      </w:r>
      <w:r w:rsidR="008D533A" w:rsidRPr="00D57701">
        <w:rPr>
          <w:sz w:val="20"/>
          <w:szCs w:val="20"/>
        </w:rPr>
        <w:t xml:space="preserve"> </w:t>
      </w:r>
      <w:r w:rsidRPr="00D57701">
        <w:rPr>
          <w:sz w:val="20"/>
          <w:szCs w:val="20"/>
        </w:rPr>
        <w:t>k zadržení pachatele trestné činnosti,</w:t>
      </w:r>
    </w:p>
    <w:p w14:paraId="0AA89294" w14:textId="63DB2144" w:rsidR="007E341A" w:rsidRPr="00D57701" w:rsidRDefault="007E341A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D57701">
        <w:rPr>
          <w:sz w:val="20"/>
          <w:szCs w:val="20"/>
        </w:rPr>
        <w:t>E =</w:t>
      </w:r>
      <w:r w:rsidRPr="00D57701">
        <w:rPr>
          <w:sz w:val="20"/>
          <w:szCs w:val="20"/>
        </w:rPr>
        <w:tab/>
        <w:t>nová trestná činnost pachatele – úkonem byly získány informace o jiné trestné činnosti pachatele, která vůbec nebyla předmětem prováděného trestního řízení, bez provedení úkonu by se policejní orgán o této nové trestné činnosti pachatele</w:t>
      </w:r>
      <w:r w:rsidRPr="00D57701">
        <w:rPr>
          <w:strike/>
          <w:sz w:val="20"/>
          <w:szCs w:val="20"/>
        </w:rPr>
        <w:t xml:space="preserve"> </w:t>
      </w:r>
      <w:r w:rsidRPr="00D57701">
        <w:rPr>
          <w:sz w:val="20"/>
          <w:szCs w:val="20"/>
        </w:rPr>
        <w:t>zřejmě nedozvěděl,</w:t>
      </w:r>
    </w:p>
    <w:p w14:paraId="000BFD4E" w14:textId="68982A62" w:rsidR="007E341A" w:rsidRPr="00D57701" w:rsidRDefault="007E341A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D57701">
        <w:rPr>
          <w:sz w:val="20"/>
          <w:szCs w:val="20"/>
        </w:rPr>
        <w:t>F =</w:t>
      </w:r>
      <w:r w:rsidRPr="00D57701">
        <w:rPr>
          <w:sz w:val="20"/>
          <w:szCs w:val="20"/>
        </w:rPr>
        <w:tab/>
        <w:t>zjištěna jiná trestná činnost třetích osob – úkonem byla zjištěna jiná trestná činnost třetích osob, které vůbec nebyly předmětem prováděného trestního řízení, bez provedení úkonu by se policejní orgán o této trestné činnosti třetích osob zřejmě nedozvěděl,</w:t>
      </w:r>
    </w:p>
    <w:p w14:paraId="67013C07" w14:textId="6834A9C6" w:rsidR="007E341A" w:rsidRPr="00D57701" w:rsidRDefault="007E341A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D57701">
        <w:rPr>
          <w:sz w:val="20"/>
          <w:szCs w:val="20"/>
        </w:rPr>
        <w:t>G =</w:t>
      </w:r>
      <w:r w:rsidRPr="00D57701">
        <w:rPr>
          <w:sz w:val="20"/>
          <w:szCs w:val="20"/>
        </w:rPr>
        <w:tab/>
        <w:t>úkon vedl ke ztotožnění osoby a k zproštění zájmu (nezájem) – realizováním úkonu byla ustanovena osoba, vůči níž byl úkon nasazen a jejíž totožnost nebyla zadavateli při vyžadování úkonu prokazatelně známa</w:t>
      </w:r>
      <w:r w:rsidR="008D533A" w:rsidRPr="00D57701">
        <w:rPr>
          <w:sz w:val="20"/>
          <w:szCs w:val="20"/>
        </w:rPr>
        <w:t xml:space="preserve"> </w:t>
      </w:r>
      <w:r w:rsidRPr="00D57701">
        <w:rPr>
          <w:sz w:val="20"/>
          <w:szCs w:val="20"/>
        </w:rPr>
        <w:t>(např. anonymní SIM karta), přičemž tím, že byla neznámá osoba ustanovena, došlo ke zproštění zájmu</w:t>
      </w:r>
      <w:r w:rsidR="008D533A" w:rsidRPr="00D57701">
        <w:rPr>
          <w:sz w:val="20"/>
          <w:szCs w:val="20"/>
        </w:rPr>
        <w:t xml:space="preserve"> </w:t>
      </w:r>
      <w:r w:rsidRPr="00D57701">
        <w:rPr>
          <w:sz w:val="20"/>
          <w:szCs w:val="20"/>
        </w:rPr>
        <w:t>v rámci prováděného trestního řízení,</w:t>
      </w:r>
    </w:p>
    <w:p w14:paraId="3568B635" w14:textId="44DE8C2F" w:rsidR="007E341A" w:rsidRPr="00D57701" w:rsidRDefault="007E341A" w:rsidP="00527CE5">
      <w:pPr>
        <w:spacing w:after="0" w:line="300" w:lineRule="exact"/>
        <w:ind w:left="425" w:right="40" w:hanging="442"/>
        <w:rPr>
          <w:sz w:val="20"/>
          <w:szCs w:val="20"/>
        </w:rPr>
      </w:pPr>
      <w:r w:rsidRPr="00D57701">
        <w:rPr>
          <w:sz w:val="20"/>
          <w:szCs w:val="20"/>
        </w:rPr>
        <w:lastRenderedPageBreak/>
        <w:t>H =</w:t>
      </w:r>
      <w:r w:rsidRPr="00D57701">
        <w:rPr>
          <w:sz w:val="20"/>
          <w:szCs w:val="20"/>
        </w:rPr>
        <w:tab/>
        <w:t>úkon vedl ke ztotožnění osoby a k potvrzení zájmu (zájem) – realizováním úkonu byla ustanovena osoba,</w:t>
      </w:r>
      <w:r w:rsidR="008D533A" w:rsidRPr="00D57701">
        <w:rPr>
          <w:sz w:val="20"/>
          <w:szCs w:val="20"/>
        </w:rPr>
        <w:t xml:space="preserve"> </w:t>
      </w:r>
      <w:r w:rsidRPr="00D57701">
        <w:rPr>
          <w:sz w:val="20"/>
          <w:szCs w:val="20"/>
        </w:rPr>
        <w:t>vůči níž byl úkon nasazen a jejíž totožnost nebyla zadavateli při vyžadování úkonu prokazatelně známa (např. anonymní SIM karta), přičemž tím, že byla neznámá osoba ustanovena, došlo k potvrzení zájmu v rámci prováděného trestního řízení.</w:t>
      </w:r>
    </w:p>
    <w:p w14:paraId="2ED21959" w14:textId="77777777" w:rsidR="00D57701" w:rsidRDefault="00D57701" w:rsidP="00527CE5">
      <w:pPr>
        <w:spacing w:after="160" w:line="259" w:lineRule="auto"/>
        <w:ind w:left="0" w:right="0" w:firstLine="0"/>
        <w:jc w:val="left"/>
        <w:rPr>
          <w:sz w:val="20"/>
          <w:szCs w:val="20"/>
        </w:rPr>
      </w:pPr>
    </w:p>
    <w:p w14:paraId="5DC2736A" w14:textId="77777777" w:rsidR="00D57701" w:rsidRDefault="00D57701" w:rsidP="00527CE5">
      <w:pPr>
        <w:spacing w:after="160" w:line="259" w:lineRule="auto"/>
        <w:ind w:left="0" w:right="0" w:firstLine="0"/>
        <w:jc w:val="left"/>
        <w:rPr>
          <w:sz w:val="20"/>
          <w:szCs w:val="20"/>
        </w:rPr>
      </w:pPr>
    </w:p>
    <w:p w14:paraId="1875CE9F" w14:textId="3ACB766D" w:rsidR="00F971F9" w:rsidRPr="006C7BE1" w:rsidRDefault="000B369F" w:rsidP="00527CE5">
      <w:pPr>
        <w:spacing w:after="160" w:line="259" w:lineRule="auto"/>
        <w:ind w:left="0" w:right="0" w:firstLine="0"/>
        <w:jc w:val="left"/>
        <w:rPr>
          <w:b/>
          <w:i/>
          <w:szCs w:val="24"/>
        </w:rPr>
      </w:pPr>
      <w:r w:rsidRPr="00527CE5">
        <w:rPr>
          <w:i/>
          <w:szCs w:val="24"/>
        </w:rPr>
        <w:t>Graf č. 1</w:t>
      </w:r>
      <w:r w:rsidR="00DA782B" w:rsidRPr="00527CE5">
        <w:rPr>
          <w:i/>
          <w:szCs w:val="24"/>
        </w:rPr>
        <w:t>4</w:t>
      </w:r>
      <w:r w:rsidR="008D533A">
        <w:rPr>
          <w:i/>
          <w:szCs w:val="24"/>
        </w:rPr>
        <w:t xml:space="preserve"> -</w:t>
      </w:r>
      <w:r w:rsidR="008D533A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 xml:space="preserve">Vyhodnocení efektivity úkonů sledování </w:t>
      </w:r>
    </w:p>
    <w:p w14:paraId="3203B573" w14:textId="523F455E" w:rsidR="00AB2543" w:rsidRDefault="00F971F9" w:rsidP="00527CE5">
      <w:pPr>
        <w:spacing w:after="0" w:line="259" w:lineRule="auto"/>
        <w:ind w:left="0" w:right="4" w:firstLine="0"/>
        <w:jc w:val="center"/>
        <w:rPr>
          <w:i/>
          <w:sz w:val="20"/>
        </w:rPr>
      </w:pPr>
      <w:r>
        <w:rPr>
          <w:i/>
          <w:noProof/>
          <w:sz w:val="20"/>
        </w:rPr>
        <w:drawing>
          <wp:inline distT="0" distB="0" distL="0" distR="0" wp14:anchorId="79AEB4C5" wp14:editId="176337CD">
            <wp:extent cx="5503545" cy="4479968"/>
            <wp:effectExtent l="0" t="0" r="190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80" cy="449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DD561" w14:textId="77777777" w:rsidR="00AB2543" w:rsidRDefault="00AB2543" w:rsidP="00AB2543">
      <w:pPr>
        <w:spacing w:after="0" w:line="259" w:lineRule="auto"/>
        <w:ind w:left="0" w:right="4" w:firstLine="0"/>
        <w:rPr>
          <w:i/>
          <w:sz w:val="20"/>
        </w:rPr>
      </w:pPr>
    </w:p>
    <w:p w14:paraId="3AAE89A5" w14:textId="77777777" w:rsidR="00D57701" w:rsidRDefault="00D57701" w:rsidP="00527CE5">
      <w:pPr>
        <w:spacing w:after="251" w:line="300" w:lineRule="exact"/>
        <w:ind w:left="0" w:right="6" w:firstLine="0"/>
        <w:rPr>
          <w:i/>
          <w:szCs w:val="24"/>
        </w:rPr>
      </w:pPr>
    </w:p>
    <w:p w14:paraId="07D2824D" w14:textId="77777777" w:rsidR="00D57701" w:rsidRDefault="00D57701" w:rsidP="00527CE5">
      <w:pPr>
        <w:spacing w:after="251" w:line="300" w:lineRule="exact"/>
        <w:ind w:left="0" w:right="6" w:firstLine="0"/>
        <w:rPr>
          <w:i/>
          <w:szCs w:val="24"/>
        </w:rPr>
      </w:pPr>
    </w:p>
    <w:p w14:paraId="2A8B0E43" w14:textId="77777777" w:rsidR="006C7BE1" w:rsidRDefault="006C7BE1" w:rsidP="00527CE5">
      <w:pPr>
        <w:spacing w:after="251" w:line="300" w:lineRule="exact"/>
        <w:ind w:left="0" w:right="6" w:firstLine="0"/>
        <w:rPr>
          <w:i/>
          <w:szCs w:val="24"/>
        </w:rPr>
      </w:pPr>
    </w:p>
    <w:p w14:paraId="31DD80D1" w14:textId="77777777" w:rsidR="00D57701" w:rsidRDefault="00D57701" w:rsidP="00527CE5">
      <w:pPr>
        <w:spacing w:after="251" w:line="300" w:lineRule="exact"/>
        <w:ind w:left="0" w:right="6" w:firstLine="0"/>
        <w:rPr>
          <w:i/>
          <w:szCs w:val="24"/>
        </w:rPr>
      </w:pPr>
    </w:p>
    <w:p w14:paraId="1C849233" w14:textId="77777777" w:rsidR="00F971F9" w:rsidRDefault="00F971F9" w:rsidP="00527CE5">
      <w:pPr>
        <w:spacing w:after="251" w:line="300" w:lineRule="exact"/>
        <w:ind w:left="0" w:right="6" w:firstLine="0"/>
        <w:rPr>
          <w:i/>
          <w:szCs w:val="24"/>
        </w:rPr>
      </w:pPr>
    </w:p>
    <w:p w14:paraId="06710265" w14:textId="77777777" w:rsidR="00F971F9" w:rsidRDefault="00F971F9" w:rsidP="00527CE5">
      <w:pPr>
        <w:spacing w:after="251" w:line="300" w:lineRule="exact"/>
        <w:ind w:left="0" w:right="6" w:firstLine="0"/>
        <w:rPr>
          <w:i/>
          <w:szCs w:val="24"/>
        </w:rPr>
      </w:pPr>
    </w:p>
    <w:p w14:paraId="1D9B41B6" w14:textId="77777777" w:rsidR="00D57701" w:rsidRDefault="00D57701" w:rsidP="00527CE5">
      <w:pPr>
        <w:spacing w:after="251" w:line="300" w:lineRule="exact"/>
        <w:ind w:left="0" w:right="6" w:firstLine="0"/>
        <w:rPr>
          <w:i/>
          <w:szCs w:val="24"/>
        </w:rPr>
      </w:pPr>
    </w:p>
    <w:p w14:paraId="2C184994" w14:textId="77777777" w:rsidR="006C7BE1" w:rsidRDefault="006C7BE1" w:rsidP="00527CE5">
      <w:pPr>
        <w:spacing w:after="251" w:line="300" w:lineRule="exact"/>
        <w:ind w:left="0" w:right="6" w:firstLine="0"/>
        <w:rPr>
          <w:i/>
          <w:szCs w:val="24"/>
        </w:rPr>
      </w:pPr>
    </w:p>
    <w:p w14:paraId="4F971610" w14:textId="3403D252" w:rsidR="0079368E" w:rsidRPr="005E5731" w:rsidRDefault="00334385" w:rsidP="005E5731">
      <w:pPr>
        <w:spacing w:after="251" w:line="300" w:lineRule="exact"/>
        <w:ind w:left="0" w:right="6" w:firstLine="0"/>
        <w:rPr>
          <w:szCs w:val="24"/>
        </w:rPr>
      </w:pPr>
      <w:r w:rsidRPr="00527CE5">
        <w:rPr>
          <w:i/>
          <w:szCs w:val="24"/>
        </w:rPr>
        <w:lastRenderedPageBreak/>
        <w:t>Graf č. 1</w:t>
      </w:r>
      <w:r w:rsidR="00DA782B" w:rsidRPr="00527CE5">
        <w:rPr>
          <w:i/>
          <w:szCs w:val="24"/>
        </w:rPr>
        <w:t>5</w:t>
      </w:r>
      <w:r w:rsidR="008D533A">
        <w:rPr>
          <w:i/>
          <w:szCs w:val="24"/>
        </w:rPr>
        <w:t xml:space="preserve"> -</w:t>
      </w:r>
      <w:r w:rsidR="008D533A" w:rsidRPr="00527CE5">
        <w:rPr>
          <w:i/>
          <w:szCs w:val="24"/>
        </w:rPr>
        <w:t xml:space="preserve"> </w:t>
      </w:r>
      <w:r w:rsidR="00FC21CF" w:rsidRPr="00527CE5">
        <w:rPr>
          <w:b/>
          <w:i/>
          <w:szCs w:val="24"/>
        </w:rPr>
        <w:t>Porovnání úkonů sledování podle kategorie efektivity</w:t>
      </w:r>
      <w:r w:rsidR="00FC21CF" w:rsidRPr="00527CE5">
        <w:rPr>
          <w:i/>
          <w:szCs w:val="24"/>
        </w:rPr>
        <w:t xml:space="preserve"> </w:t>
      </w:r>
    </w:p>
    <w:p w14:paraId="79762441" w14:textId="6AA2E99B" w:rsidR="00D57701" w:rsidRDefault="006C7BE1" w:rsidP="0079368E">
      <w:pPr>
        <w:spacing w:after="8" w:line="259" w:lineRule="auto"/>
        <w:ind w:left="46" w:right="0" w:firstLine="0"/>
        <w:jc w:val="left"/>
      </w:pPr>
      <w:r>
        <w:rPr>
          <w:noProof/>
        </w:rPr>
        <w:drawing>
          <wp:inline distT="0" distB="0" distL="0" distR="0" wp14:anchorId="44FB7105" wp14:editId="413CF9A0">
            <wp:extent cx="5857023" cy="467296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95" cy="468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31931" w14:textId="77777777" w:rsidR="00262DFC" w:rsidRDefault="00262DFC" w:rsidP="0079368E">
      <w:pPr>
        <w:spacing w:after="8" w:line="259" w:lineRule="auto"/>
        <w:ind w:left="46" w:right="0" w:firstLine="0"/>
        <w:jc w:val="left"/>
      </w:pPr>
    </w:p>
    <w:p w14:paraId="7E9A6415" w14:textId="77777777" w:rsidR="00262DFC" w:rsidRDefault="00262DFC" w:rsidP="0079368E">
      <w:pPr>
        <w:spacing w:after="8" w:line="259" w:lineRule="auto"/>
        <w:ind w:left="46" w:right="0" w:firstLine="0"/>
        <w:jc w:val="left"/>
      </w:pPr>
    </w:p>
    <w:p w14:paraId="3A37FD7D" w14:textId="77777777" w:rsidR="002A7C34" w:rsidRPr="00527CE5" w:rsidRDefault="00FC21CF" w:rsidP="00527CE5">
      <w:pPr>
        <w:pStyle w:val="Nadpis2"/>
        <w:spacing w:after="251" w:line="300" w:lineRule="exact"/>
        <w:ind w:left="993" w:right="61" w:hanging="578"/>
        <w:rPr>
          <w:sz w:val="24"/>
          <w:szCs w:val="24"/>
        </w:rPr>
      </w:pPr>
      <w:bookmarkStart w:id="31" w:name="_Toc493080242"/>
      <w:bookmarkEnd w:id="31"/>
      <w:r w:rsidRPr="00527CE5">
        <w:rPr>
          <w:sz w:val="24"/>
          <w:szCs w:val="24"/>
        </w:rPr>
        <w:t xml:space="preserve">Trendy ve využívání úkonů sledování v rámci trestního řízení </w:t>
      </w:r>
    </w:p>
    <w:p w14:paraId="5D5A634B" w14:textId="2736BC60" w:rsidR="00262DFC" w:rsidRPr="008F3CEB" w:rsidRDefault="00FC21CF" w:rsidP="00262DFC">
      <w:pPr>
        <w:spacing w:after="115"/>
        <w:ind w:left="-5" w:right="62"/>
        <w:rPr>
          <w:color w:val="auto"/>
        </w:rPr>
      </w:pPr>
      <w:r>
        <w:t xml:space="preserve">Z hlediska posouzení </w:t>
      </w:r>
      <w:r w:rsidRPr="00B90CE7">
        <w:rPr>
          <w:i/>
        </w:rPr>
        <w:t>vývojových trendů</w:t>
      </w:r>
      <w:r>
        <w:t xml:space="preserve"> ukončených úkonů sledování </w:t>
      </w:r>
      <w:r w:rsidR="00933F4E">
        <w:t>GIBS</w:t>
      </w:r>
      <w:r>
        <w:t>, resp. Inspekcí Policie České republiky, dříve Inspekcí ministra vnitra, je třeba konstatovat,</w:t>
      </w:r>
      <w:r w:rsidR="00714BC7">
        <w:br/>
      </w:r>
      <w:r>
        <w:t xml:space="preserve">že </w:t>
      </w:r>
      <w:r w:rsidR="00245372">
        <w:t xml:space="preserve">GIBS </w:t>
      </w:r>
      <w:r>
        <w:t>nedisponuje vlastními relevantními údaji o počtech úkonů sledování Inspekce ministra vnitra do roku 2007, kdy Inspekce ministra vnitra a později Inspekce Policie České republiky začala využívat informační systém MU II provozovaný P</w:t>
      </w:r>
      <w:r w:rsidR="00DC21C3">
        <w:t xml:space="preserve"> </w:t>
      </w:r>
      <w:r>
        <w:t xml:space="preserve">ČR. </w:t>
      </w:r>
      <w:r w:rsidR="00262DFC" w:rsidRPr="008F3CEB">
        <w:rPr>
          <w:color w:val="auto"/>
        </w:rPr>
        <w:t>Od roku 2012 do konce roku 2016 si údaje zpracovávala sama GIBS na základě podkladů ze specializovaných pracovišť oprávněných subjektů.  Od roku 2017</w:t>
      </w:r>
      <w:r w:rsidR="00262DFC" w:rsidRPr="008F3CEB">
        <w:rPr>
          <w:color w:val="auto"/>
          <w:szCs w:val="24"/>
        </w:rPr>
        <w:t xml:space="preserve"> začala </w:t>
      </w:r>
      <w:r w:rsidR="00572DDE">
        <w:rPr>
          <w:color w:val="auto"/>
          <w:szCs w:val="24"/>
        </w:rPr>
        <w:t>GIBS</w:t>
      </w:r>
      <w:r w:rsidR="00262DFC" w:rsidRPr="008F3CEB">
        <w:rPr>
          <w:color w:val="auto"/>
          <w:szCs w:val="24"/>
        </w:rPr>
        <w:t xml:space="preserve"> </w:t>
      </w:r>
      <w:r w:rsidR="008F3CEB" w:rsidRPr="008F3CEB">
        <w:rPr>
          <w:color w:val="auto"/>
          <w:szCs w:val="24"/>
        </w:rPr>
        <w:t>vy</w:t>
      </w:r>
      <w:r w:rsidR="00262DFC" w:rsidRPr="008F3CEB">
        <w:rPr>
          <w:color w:val="auto"/>
          <w:szCs w:val="24"/>
        </w:rPr>
        <w:t xml:space="preserve">užívat analyticko-statistický informační systém MU II, jehož zhotovitelem je Odbor informatiky a provozu IT Policejního prezidia České republiky. </w:t>
      </w:r>
    </w:p>
    <w:p w14:paraId="5EE12481" w14:textId="09E660A7" w:rsidR="002A7C34" w:rsidRDefault="00FC21CF" w:rsidP="00262DFC">
      <w:pPr>
        <w:spacing w:after="251" w:line="300" w:lineRule="exact"/>
        <w:ind w:left="-5" w:right="62"/>
      </w:pPr>
      <w:r>
        <w:t xml:space="preserve">Vývoj počtu ukončených úkonů sledování v rámci </w:t>
      </w:r>
      <w:r w:rsidR="00245372">
        <w:t xml:space="preserve">GIBS </w:t>
      </w:r>
      <w:r>
        <w:t>(resp. Inspekce ministra vnitra a Inspekce Policie Čes</w:t>
      </w:r>
      <w:r w:rsidR="00482E20">
        <w:t>ké republiky) v letech 2007-201</w:t>
      </w:r>
      <w:r w:rsidR="00BE488F">
        <w:t>8</w:t>
      </w:r>
      <w:r>
        <w:t xml:space="preserve"> je znázorněn</w:t>
      </w:r>
      <w:r w:rsidR="008D533A">
        <w:t xml:space="preserve"> </w:t>
      </w:r>
      <w:r>
        <w:t xml:space="preserve">v následujících tabulkách. </w:t>
      </w:r>
    </w:p>
    <w:p w14:paraId="064741E9" w14:textId="77777777" w:rsidR="00262DFC" w:rsidRDefault="00262DFC" w:rsidP="00262DFC">
      <w:pPr>
        <w:spacing w:after="251" w:line="300" w:lineRule="exact"/>
        <w:ind w:left="-5" w:right="62"/>
      </w:pPr>
    </w:p>
    <w:p w14:paraId="11A8525B" w14:textId="77777777" w:rsidR="005E5731" w:rsidRDefault="005E5731" w:rsidP="00527CE5">
      <w:pPr>
        <w:spacing w:after="251" w:line="300" w:lineRule="exact"/>
        <w:ind w:left="-6" w:right="0" w:hanging="11"/>
        <w:jc w:val="left"/>
        <w:rPr>
          <w:i/>
          <w:szCs w:val="24"/>
        </w:rPr>
      </w:pPr>
    </w:p>
    <w:p w14:paraId="599F0B84" w14:textId="1FFC7B6B" w:rsidR="002247EC" w:rsidRPr="002A4645" w:rsidRDefault="00FC21CF" w:rsidP="00527CE5">
      <w:pPr>
        <w:spacing w:after="251" w:line="300" w:lineRule="exact"/>
        <w:ind w:left="-6" w:right="0" w:hanging="11"/>
        <w:jc w:val="left"/>
        <w:rPr>
          <w:szCs w:val="24"/>
        </w:rPr>
      </w:pPr>
      <w:r w:rsidRPr="00527CE5">
        <w:rPr>
          <w:i/>
          <w:szCs w:val="24"/>
        </w:rPr>
        <w:lastRenderedPageBreak/>
        <w:t>Tabulka č. 1</w:t>
      </w:r>
      <w:r w:rsidR="00262DFC">
        <w:rPr>
          <w:i/>
          <w:szCs w:val="24"/>
        </w:rPr>
        <w:t>8</w:t>
      </w:r>
      <w:r w:rsidR="008D533A">
        <w:rPr>
          <w:i/>
          <w:szCs w:val="24"/>
        </w:rPr>
        <w:t xml:space="preserve"> -</w:t>
      </w:r>
      <w:r w:rsidR="008D533A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Přehled úk</w:t>
      </w:r>
      <w:r w:rsidR="00482E20" w:rsidRPr="00527CE5">
        <w:rPr>
          <w:b/>
          <w:i/>
          <w:szCs w:val="24"/>
        </w:rPr>
        <w:t>onů sledování v letech 2007-201</w:t>
      </w:r>
      <w:r w:rsidR="00BE488F">
        <w:rPr>
          <w:b/>
          <w:i/>
          <w:szCs w:val="24"/>
        </w:rPr>
        <w:t>8</w:t>
      </w:r>
      <w:r w:rsidRPr="00527CE5">
        <w:rPr>
          <w:i/>
          <w:szCs w:val="24"/>
        </w:rPr>
        <w:t xml:space="preserve"> </w:t>
      </w:r>
      <w:r w:rsidRPr="00C770E3">
        <w:rPr>
          <w:szCs w:val="24"/>
        </w:rPr>
        <w:t xml:space="preserve"> </w:t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2380"/>
        <w:gridCol w:w="1380"/>
        <w:gridCol w:w="1380"/>
        <w:gridCol w:w="1380"/>
      </w:tblGrid>
      <w:tr w:rsidR="00262DFC" w:rsidRPr="000774F6" w14:paraId="7A9E35DA" w14:textId="77777777" w:rsidTr="005F0A55">
        <w:trPr>
          <w:trHeight w:val="31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6BE18E23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color w:val="auto"/>
                <w:sz w:val="22"/>
              </w:rPr>
              <w:t>Rok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4716C4A8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color w:val="auto"/>
                <w:sz w:val="22"/>
              </w:rPr>
              <w:t>Počet úkonů sledování</w:t>
            </w:r>
          </w:p>
        </w:tc>
        <w:tc>
          <w:tcPr>
            <w:tcW w:w="41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bottom"/>
            <w:hideMark/>
          </w:tcPr>
          <w:p w14:paraId="4F834942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color w:val="auto"/>
                <w:sz w:val="22"/>
              </w:rPr>
              <w:t>Trend oproti předchozímu roku</w:t>
            </w:r>
          </w:p>
        </w:tc>
      </w:tr>
      <w:tr w:rsidR="00262DFC" w:rsidRPr="000774F6" w14:paraId="57C1724E" w14:textId="77777777" w:rsidTr="005F0A55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84D3F9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2007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IMV)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C4C0F6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103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2B7E7A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i/>
                <w:i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i/>
                <w:iCs/>
                <w:sz w:val="22"/>
              </w:rPr>
              <w:t>nesledováno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9FD162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i/>
                <w:i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i/>
                <w:iCs/>
                <w:sz w:val="22"/>
              </w:rPr>
              <w:t>nesledováno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3065E3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i/>
                <w:i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i/>
                <w:iCs/>
                <w:sz w:val="22"/>
              </w:rPr>
              <w:t>nesledováno</w:t>
            </w:r>
          </w:p>
        </w:tc>
      </w:tr>
      <w:tr w:rsidR="00262DFC" w:rsidRPr="000774F6" w14:paraId="0D50EB18" w14:textId="77777777" w:rsidTr="005F0A55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4B070F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2008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IMV)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5A936D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147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D6B9A8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nárůst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9D1B95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37C36D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42,70%</w:t>
            </w:r>
          </w:p>
        </w:tc>
      </w:tr>
      <w:tr w:rsidR="00262DFC" w:rsidRPr="000774F6" w14:paraId="7703B9F6" w14:textId="77777777" w:rsidTr="005F0A55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57A30F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2009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I PČR)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1775DF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159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11E3D2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nárůst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5DDA23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C864B4D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8,20%</w:t>
            </w:r>
          </w:p>
        </w:tc>
      </w:tr>
      <w:tr w:rsidR="00262DFC" w:rsidRPr="000774F6" w14:paraId="2C36959A" w14:textId="77777777" w:rsidTr="005F0A55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020F45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2010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I PČR)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10C27B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199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019830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nárůst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38496B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6581F0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25,20%</w:t>
            </w:r>
          </w:p>
        </w:tc>
      </w:tr>
      <w:tr w:rsidR="00262DFC" w:rsidRPr="000774F6" w14:paraId="0855B83B" w14:textId="77777777" w:rsidTr="005F0A55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15FE60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2011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I PČR)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CC8303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CAF7A2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nárůst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8AF145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56C1CD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19,10%</w:t>
            </w:r>
          </w:p>
        </w:tc>
      </w:tr>
      <w:tr w:rsidR="00262DFC" w:rsidRPr="000774F6" w14:paraId="25D77971" w14:textId="77777777" w:rsidTr="005F0A55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897258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2012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F47BAD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39704B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pokles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95BBED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–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571BF0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– 8,9 %</w:t>
            </w:r>
          </w:p>
        </w:tc>
      </w:tr>
      <w:tr w:rsidR="00262DFC" w:rsidRPr="000774F6" w14:paraId="1B123347" w14:textId="77777777" w:rsidTr="005F0A55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5AA0D1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2013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D857AD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A87B51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nárůst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8F8275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8C868A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9,30%</w:t>
            </w:r>
          </w:p>
        </w:tc>
      </w:tr>
      <w:tr w:rsidR="00262DFC" w:rsidRPr="000774F6" w14:paraId="43E69800" w14:textId="77777777" w:rsidTr="005F0A55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45E7C9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2014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D9DE51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9328A2A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pokles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EB44B3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– 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B75FE5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–  14,8%</w:t>
            </w:r>
          </w:p>
        </w:tc>
      </w:tr>
      <w:tr w:rsidR="00262DFC" w:rsidRPr="000774F6" w14:paraId="5FE3449F" w14:textId="77777777" w:rsidTr="005F0A55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62209B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2015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897D4D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192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98C624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pokles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F65321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– 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E00316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–  4,5%</w:t>
            </w:r>
          </w:p>
        </w:tc>
      </w:tr>
      <w:tr w:rsidR="00262DFC" w:rsidRPr="000774F6" w14:paraId="0188191D" w14:textId="77777777" w:rsidTr="00BE488F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CC7B9A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2016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AE95BE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130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B368D9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pokles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A29F9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-62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8E077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-32,30%</w:t>
            </w:r>
          </w:p>
        </w:tc>
      </w:tr>
      <w:tr w:rsidR="00262DFC" w:rsidRPr="000774F6" w14:paraId="702DA4B9" w14:textId="77777777" w:rsidTr="00BE488F">
        <w:trPr>
          <w:trHeight w:val="31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3825E1" w14:textId="77777777" w:rsidR="00262DFC" w:rsidRPr="000774F6" w:rsidRDefault="00262DFC" w:rsidP="005F0A55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2017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12195B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258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639D97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nárůst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1620E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128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B6F67" w14:textId="77777777" w:rsidR="00262DFC" w:rsidRPr="000774F6" w:rsidRDefault="00262DFC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 w:rsidRPr="000774F6">
              <w:rPr>
                <w:rFonts w:ascii="Calibri" w:eastAsia="Times New Roman" w:hAnsi="Calibri" w:cs="Times New Roman"/>
                <w:sz w:val="22"/>
              </w:rPr>
              <w:t>98,50%</w:t>
            </w:r>
          </w:p>
        </w:tc>
      </w:tr>
      <w:tr w:rsidR="00BE488F" w:rsidRPr="000774F6" w14:paraId="7C7EC1D0" w14:textId="77777777" w:rsidTr="00BE488F">
        <w:trPr>
          <w:trHeight w:val="315"/>
        </w:trPr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D2A65C7" w14:textId="7D2F9C3A" w:rsidR="00BE488F" w:rsidRPr="000774F6" w:rsidRDefault="00BE488F" w:rsidP="00BE488F">
            <w:pPr>
              <w:spacing w:after="0" w:line="240" w:lineRule="auto"/>
              <w:ind w:left="0" w:right="0" w:firstLine="0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0774F6">
              <w:rPr>
                <w:rFonts w:ascii="Calibri" w:eastAsia="Times New Roman" w:hAnsi="Calibri" w:cs="Times New Roman"/>
                <w:b/>
                <w:bCs/>
                <w:sz w:val="22"/>
              </w:rPr>
              <w:t>201</w:t>
            </w: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8</w:t>
            </w:r>
            <w:r w:rsidRPr="000774F6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E8F8D16" w14:textId="2689649E" w:rsidR="00BE488F" w:rsidRPr="000774F6" w:rsidRDefault="00BE488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152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4246054" w14:textId="7FE5CB80" w:rsidR="00BE488F" w:rsidRPr="000774F6" w:rsidRDefault="00BE488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pokles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906077" w14:textId="2DBCDFFE" w:rsidR="00BE488F" w:rsidRPr="000774F6" w:rsidRDefault="00BE488F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-106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D188ED" w14:textId="439F6136" w:rsidR="00BE488F" w:rsidRPr="000774F6" w:rsidRDefault="00BE488F" w:rsidP="005F0A55">
            <w:pPr>
              <w:spacing w:after="0" w:line="240" w:lineRule="auto"/>
              <w:ind w:left="0" w:right="0" w:firstLine="0"/>
              <w:jc w:val="right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-41,08%</w:t>
            </w:r>
          </w:p>
        </w:tc>
      </w:tr>
    </w:tbl>
    <w:p w14:paraId="776A520A" w14:textId="77777777" w:rsidR="00C22763" w:rsidRDefault="00C22763" w:rsidP="00527CE5">
      <w:pPr>
        <w:spacing w:after="0" w:line="300" w:lineRule="exact"/>
        <w:ind w:left="-6" w:right="62" w:hanging="11"/>
      </w:pPr>
    </w:p>
    <w:p w14:paraId="003D1FAD" w14:textId="4B8E35D0" w:rsidR="00262DFC" w:rsidRPr="008F3CEB" w:rsidRDefault="00FC21CF" w:rsidP="00262DFC">
      <w:pPr>
        <w:ind w:left="-5" w:right="62"/>
        <w:rPr>
          <w:color w:val="auto"/>
        </w:rPr>
      </w:pPr>
      <w:r>
        <w:t xml:space="preserve">Od počátku vyhodnocovaného období (2007-2011) je zřejmý prudký nárůst počtu úkonů sledování. </w:t>
      </w:r>
      <w:r w:rsidR="000204BE">
        <w:t>Značný nárůst</w:t>
      </w:r>
      <w:r>
        <w:t xml:space="preserve"> úkonů (o 42,7 %) byl u Inspekce ministra vnitra zaznamenán v roce 2008. V roce 2010 a 2011 počet úkonů sledování</w:t>
      </w:r>
      <w:r w:rsidR="00714BC7">
        <w:t xml:space="preserve"> </w:t>
      </w:r>
      <w:r>
        <w:t xml:space="preserve">u Inspekce Policie České republiky také rostl (o 40, resp. 38 úkonů, tj. o 25,2 %, resp. 19,1 %). </w:t>
      </w:r>
      <w:r w:rsidR="008D533A">
        <w:br/>
      </w:r>
      <w:r>
        <w:t>Až v roce 2012 byl zaznamenán oproti roku 2011 pokles počtu úkonů na druhý nejvyšší počet</w:t>
      </w:r>
      <w:r w:rsidR="008D533A">
        <w:t xml:space="preserve"> </w:t>
      </w:r>
      <w:r>
        <w:t>od roku 2007. V roce 2014 byl zaznamenán, oproti roku 20</w:t>
      </w:r>
      <w:r w:rsidR="00A5080C">
        <w:t>13, pokles počtu úkonů</w:t>
      </w:r>
      <w:r w:rsidR="00FB1CFE">
        <w:t xml:space="preserve"> </w:t>
      </w:r>
      <w:r>
        <w:t xml:space="preserve">(o 35 úkonů, tj. o 14,8 %). </w:t>
      </w:r>
      <w:r w:rsidR="00A5080C">
        <w:t xml:space="preserve">V roce 2015 </w:t>
      </w:r>
      <w:r w:rsidR="00FB1CFE">
        <w:t>došlo</w:t>
      </w:r>
      <w:r w:rsidR="00A5080C">
        <w:t xml:space="preserve"> </w:t>
      </w:r>
      <w:r w:rsidR="00FB1CFE">
        <w:t xml:space="preserve">opět </w:t>
      </w:r>
      <w:r w:rsidR="00A5080C">
        <w:t>k mírnému poklesu počtu úkonů sle</w:t>
      </w:r>
      <w:r w:rsidR="00C129C1">
        <w:t>dování (o 9 úkonů, tj. o 4,5 %). Následně v roce 2016 poklesl počet úkonů sledování o 62 úkonů, tj. o 32,3% oproti předcházejícímu roku.</w:t>
      </w:r>
      <w:r w:rsidR="00262DFC">
        <w:t xml:space="preserve"> </w:t>
      </w:r>
      <w:r w:rsidR="00262DFC" w:rsidRPr="008F3CEB">
        <w:rPr>
          <w:color w:val="auto"/>
        </w:rPr>
        <w:t>V roce 2017 došlo k nárůstu počtu úkonů sledování o 128 úkonů, tj. o 98,5 % oproti roku 2016. Tento nárůst je zapříčiněn prověřováním rozsáhlé organizované trestné činnosti s velkým počtem prověřovaných osob v několika trestních spisech, kdy získávání poznatků důležitých pro trestní řízení není možno zajistit jiným způsobem.</w:t>
      </w:r>
      <w:r w:rsidR="00BE488F">
        <w:rPr>
          <w:color w:val="auto"/>
        </w:rPr>
        <w:t xml:space="preserve"> </w:t>
      </w:r>
      <w:r w:rsidR="00BE488F" w:rsidRPr="008F3CEB">
        <w:rPr>
          <w:color w:val="auto"/>
        </w:rPr>
        <w:t>V roce 201</w:t>
      </w:r>
      <w:r w:rsidR="00BE488F">
        <w:rPr>
          <w:color w:val="auto"/>
        </w:rPr>
        <w:t>8</w:t>
      </w:r>
      <w:r w:rsidR="00BE488F" w:rsidRPr="008F3CEB">
        <w:rPr>
          <w:color w:val="auto"/>
        </w:rPr>
        <w:t xml:space="preserve"> došlo </w:t>
      </w:r>
      <w:r w:rsidR="00BE488F">
        <w:rPr>
          <w:color w:val="auto"/>
        </w:rPr>
        <w:t xml:space="preserve">opět </w:t>
      </w:r>
      <w:r w:rsidR="00BE488F" w:rsidRPr="008F3CEB">
        <w:rPr>
          <w:color w:val="auto"/>
        </w:rPr>
        <w:t>k </w:t>
      </w:r>
      <w:r w:rsidR="00BE488F">
        <w:rPr>
          <w:color w:val="auto"/>
        </w:rPr>
        <w:t>poklesu</w:t>
      </w:r>
      <w:r w:rsidR="00BE488F" w:rsidRPr="008F3CEB">
        <w:rPr>
          <w:color w:val="auto"/>
        </w:rPr>
        <w:t xml:space="preserve"> počtu úkonů sledování o </w:t>
      </w:r>
      <w:r w:rsidR="00BE488F">
        <w:rPr>
          <w:color w:val="auto"/>
        </w:rPr>
        <w:t>106</w:t>
      </w:r>
      <w:r w:rsidR="00BE488F" w:rsidRPr="008F3CEB">
        <w:rPr>
          <w:color w:val="auto"/>
        </w:rPr>
        <w:t xml:space="preserve"> úkonů, tj. o </w:t>
      </w:r>
      <w:r w:rsidR="00BE488F">
        <w:rPr>
          <w:color w:val="auto"/>
        </w:rPr>
        <w:t>41,08</w:t>
      </w:r>
      <w:r w:rsidR="00BE488F" w:rsidRPr="008F3CEB">
        <w:rPr>
          <w:color w:val="auto"/>
        </w:rPr>
        <w:t xml:space="preserve"> % oproti roku 201</w:t>
      </w:r>
      <w:r w:rsidR="00BE488F">
        <w:rPr>
          <w:color w:val="auto"/>
        </w:rPr>
        <w:t xml:space="preserve">7 a počet úkonů se tak přiblížil k průměru za </w:t>
      </w:r>
      <w:r w:rsidR="002959D0">
        <w:rPr>
          <w:color w:val="auto"/>
        </w:rPr>
        <w:t xml:space="preserve">předchozí </w:t>
      </w:r>
      <w:r w:rsidR="00BE488F">
        <w:rPr>
          <w:color w:val="auto"/>
        </w:rPr>
        <w:t>roky 2015</w:t>
      </w:r>
      <w:r w:rsidR="002959D0">
        <w:rPr>
          <w:color w:val="auto"/>
        </w:rPr>
        <w:t xml:space="preserve"> a </w:t>
      </w:r>
      <w:r w:rsidR="00BE488F">
        <w:rPr>
          <w:color w:val="auto"/>
        </w:rPr>
        <w:t>2016.</w:t>
      </w:r>
    </w:p>
    <w:p w14:paraId="3B8AA9EE" w14:textId="2253B46B" w:rsidR="002A7C34" w:rsidRDefault="002A7C34" w:rsidP="00527CE5">
      <w:pPr>
        <w:spacing w:after="251" w:line="300" w:lineRule="exact"/>
        <w:ind w:left="-5" w:right="62"/>
      </w:pPr>
    </w:p>
    <w:p w14:paraId="51A5DB96" w14:textId="05EE0EDA" w:rsidR="00F12909" w:rsidRDefault="00FC21CF" w:rsidP="00527CE5">
      <w:pPr>
        <w:spacing w:after="251" w:line="300" w:lineRule="exact"/>
        <w:ind w:left="0" w:right="0" w:firstLine="0"/>
        <w:jc w:val="left"/>
      </w:pPr>
      <w:r>
        <w:t xml:space="preserve"> </w:t>
      </w:r>
    </w:p>
    <w:p w14:paraId="1DF69118" w14:textId="407CC437" w:rsidR="00F12909" w:rsidRDefault="00F12909" w:rsidP="00527CE5">
      <w:pPr>
        <w:spacing w:after="251" w:line="300" w:lineRule="exact"/>
        <w:ind w:left="0" w:right="0" w:firstLine="0"/>
        <w:jc w:val="left"/>
      </w:pPr>
      <w:r>
        <w:br w:type="page"/>
      </w:r>
    </w:p>
    <w:p w14:paraId="06ADB397" w14:textId="0D2CC338" w:rsidR="00EB3CAF" w:rsidRPr="00C770E3" w:rsidRDefault="00FC21CF" w:rsidP="00527CE5">
      <w:pPr>
        <w:spacing w:after="251" w:line="300" w:lineRule="exact"/>
        <w:ind w:left="-6" w:right="0" w:hanging="11"/>
        <w:jc w:val="left"/>
        <w:rPr>
          <w:szCs w:val="24"/>
        </w:rPr>
      </w:pPr>
      <w:r w:rsidRPr="00527CE5">
        <w:rPr>
          <w:i/>
          <w:szCs w:val="24"/>
        </w:rPr>
        <w:lastRenderedPageBreak/>
        <w:t>Tabulka č. 1</w:t>
      </w:r>
      <w:r w:rsidR="00262DFC">
        <w:rPr>
          <w:i/>
          <w:szCs w:val="24"/>
        </w:rPr>
        <w:t>9</w:t>
      </w:r>
      <w:r w:rsidR="008D533A">
        <w:rPr>
          <w:i/>
          <w:szCs w:val="24"/>
        </w:rPr>
        <w:t xml:space="preserve"> -</w:t>
      </w:r>
      <w:r w:rsidR="008D533A" w:rsidRPr="00527CE5">
        <w:rPr>
          <w:i/>
          <w:szCs w:val="24"/>
        </w:rPr>
        <w:t xml:space="preserve"> </w:t>
      </w:r>
      <w:r w:rsidRPr="00527CE5">
        <w:rPr>
          <w:b/>
          <w:i/>
          <w:szCs w:val="24"/>
        </w:rPr>
        <w:t>Přehled úkonů sledování v letech 2007-201</w:t>
      </w:r>
      <w:r w:rsidR="00BE488F">
        <w:rPr>
          <w:b/>
          <w:i/>
          <w:szCs w:val="24"/>
        </w:rPr>
        <w:t>8</w:t>
      </w:r>
      <w:r w:rsidRPr="00527CE5">
        <w:rPr>
          <w:i/>
          <w:szCs w:val="24"/>
        </w:rPr>
        <w:t xml:space="preserve"> </w:t>
      </w: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993"/>
        <w:gridCol w:w="850"/>
        <w:gridCol w:w="851"/>
        <w:gridCol w:w="850"/>
        <w:gridCol w:w="851"/>
        <w:gridCol w:w="708"/>
        <w:gridCol w:w="993"/>
      </w:tblGrid>
      <w:tr w:rsidR="00262DFC" w:rsidRPr="00AC7F0A" w14:paraId="7937C24B" w14:textId="77777777" w:rsidTr="005F0A55">
        <w:trPr>
          <w:trHeight w:val="6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D12315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Ukončeno úkonů sledování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DFBAD00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§ 158d odst. 2 TŘ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B289D09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Podíl</w:t>
            </w: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br/>
              <w:t>(v %)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01D3969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§ 158d odst. 3 TŘ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C305480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Podíl</w:t>
            </w: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br/>
              <w:t>(v %)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52686CC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§ 158d odst. 6 TŘ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20E00D9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Podíl</w:t>
            </w: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br/>
              <w:t>(v %)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E435C45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Celkový součet</w:t>
            </w:r>
          </w:p>
        </w:tc>
      </w:tr>
      <w:tr w:rsidR="00262DFC" w:rsidRPr="00AC7F0A" w14:paraId="53B57BDC" w14:textId="77777777" w:rsidTr="005F0A55">
        <w:trPr>
          <w:trHeight w:val="36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noWrap/>
            <w:vAlign w:val="bottom"/>
            <w:hideMark/>
          </w:tcPr>
          <w:p w14:paraId="6B25A191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Rok</w:t>
            </w:r>
          </w:p>
        </w:tc>
        <w:tc>
          <w:tcPr>
            <w:tcW w:w="99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B42E4A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60950A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42776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EB6AEF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72155D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AA4FA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BE7C5B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</w:p>
        </w:tc>
      </w:tr>
      <w:tr w:rsidR="00262DFC" w:rsidRPr="00AC7F0A" w14:paraId="371C826A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5D87BA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2007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IMV)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2CDE7C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B6014E3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84,5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0E1A24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80D8A1A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A77FC09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80CB10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EFFF28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103</w:t>
            </w:r>
          </w:p>
        </w:tc>
      </w:tr>
      <w:tr w:rsidR="00262DFC" w:rsidRPr="00AC7F0A" w14:paraId="26510EC1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C3F10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2008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IMV)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026F31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3704F85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A754F2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C728128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FD1D30B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9A1BF9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2FE42A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147</w:t>
            </w:r>
          </w:p>
        </w:tc>
      </w:tr>
      <w:tr w:rsidR="00262DFC" w:rsidRPr="00AC7F0A" w14:paraId="0DD5B339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AFC062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2009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I PČR)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7420E8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D1F2BB1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96,9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DBDCBF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0B0751D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899866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5A86A1B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FB5AC2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159</w:t>
            </w:r>
          </w:p>
        </w:tc>
      </w:tr>
      <w:tr w:rsidR="00262DFC" w:rsidRPr="00AC7F0A" w14:paraId="6D3392DD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A495704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2010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I PČR)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9C0EF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FF703C1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96,5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57DDC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E3ECE4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03B941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7E69E98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5F1EF6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199</w:t>
            </w:r>
          </w:p>
        </w:tc>
      </w:tr>
      <w:tr w:rsidR="00262DFC" w:rsidRPr="00AC7F0A" w14:paraId="4249161A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961DC5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2011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I PČR)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010794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28C79BB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89,5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26C0EB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C3C3E0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83E2D4F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45D0DBB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E4BD90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237</w:t>
            </w:r>
          </w:p>
        </w:tc>
      </w:tr>
      <w:tr w:rsidR="00262DFC" w:rsidRPr="00AC7F0A" w14:paraId="0D167396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E1C6A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2012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8EBB06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6A9C485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90,7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E51F5F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5F15F7F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E958C3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DFF1192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51FAFC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216</w:t>
            </w:r>
          </w:p>
        </w:tc>
      </w:tr>
      <w:tr w:rsidR="00262DFC" w:rsidRPr="00AC7F0A" w14:paraId="1ACB3AA4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15CF365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2013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F2427B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9ED4BE3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79,7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853030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3966A6B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19,5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C7D6190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114B138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DF9E5E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236</w:t>
            </w:r>
          </w:p>
        </w:tc>
      </w:tr>
      <w:tr w:rsidR="00262DFC" w:rsidRPr="00AC7F0A" w14:paraId="16166644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956BCA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2014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54DF6D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F0C3789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82,6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BB470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5A0C396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37C4ED9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2E9B053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1E43A9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201</w:t>
            </w:r>
          </w:p>
        </w:tc>
      </w:tr>
      <w:tr w:rsidR="00262DFC" w:rsidRPr="00AC7F0A" w14:paraId="755DF636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5DF732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2015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E137B8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235FBF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70,8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1CC3F5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4964FDE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26,6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582DB8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82CA8C1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2,6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52BE5F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192</w:t>
            </w:r>
          </w:p>
        </w:tc>
      </w:tr>
      <w:tr w:rsidR="00262DFC" w:rsidRPr="00AC7F0A" w14:paraId="624FBB8F" w14:textId="77777777" w:rsidTr="005F0A5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BB5C32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2016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CCB745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101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F8206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77,7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BDD3F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39526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22,3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2DB5C9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3B7D6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06215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130</w:t>
            </w:r>
          </w:p>
        </w:tc>
      </w:tr>
      <w:tr w:rsidR="00262DFC" w:rsidRPr="00AC7F0A" w14:paraId="48A5BC2D" w14:textId="77777777" w:rsidTr="00BE488F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B4793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2017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59816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85AFC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74,4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874AF7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53C244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25,2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50910F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D9A492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 w:rsidRPr="00AC7F0A">
              <w:rPr>
                <w:rFonts w:ascii="Calibri" w:eastAsia="Times New Roman" w:hAnsi="Calibri" w:cs="Times New Roman"/>
                <w:sz w:val="22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B50C1" w14:textId="77777777" w:rsidR="00262DFC" w:rsidRPr="00AC7F0A" w:rsidRDefault="00262DFC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 w:rsidRPr="00AC7F0A">
              <w:rPr>
                <w:rFonts w:ascii="Calibri" w:eastAsia="Times New Roman" w:hAnsi="Calibri" w:cs="Times New Roman"/>
                <w:b/>
                <w:bCs/>
                <w:sz w:val="22"/>
              </w:rPr>
              <w:t>258</w:t>
            </w:r>
          </w:p>
        </w:tc>
      </w:tr>
      <w:tr w:rsidR="00BE488F" w:rsidRPr="00AC7F0A" w14:paraId="5C9EC506" w14:textId="77777777" w:rsidTr="00BE488F">
        <w:trPr>
          <w:trHeight w:val="315"/>
        </w:trPr>
        <w:tc>
          <w:tcPr>
            <w:tcW w:w="28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080BE27D" w14:textId="4874F190" w:rsidR="00BE488F" w:rsidRPr="00AC7F0A" w:rsidRDefault="00BE488F" w:rsidP="005F0A55">
            <w:pPr>
              <w:spacing w:after="0" w:line="240" w:lineRule="auto"/>
              <w:ind w:left="0" w:right="0" w:firstLine="0"/>
              <w:jc w:val="left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2018</w:t>
            </w:r>
            <w:r w:rsidRPr="00AC7F0A">
              <w:rPr>
                <w:rFonts w:ascii="Calibri" w:eastAsia="Times New Roman" w:hAnsi="Calibri" w:cs="Times New Roman"/>
                <w:sz w:val="22"/>
              </w:rPr>
              <w:t xml:space="preserve"> (působení GIBS)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FC830B" w14:textId="4963FEF9" w:rsidR="00BE488F" w:rsidRPr="00AC7F0A" w:rsidRDefault="00BE488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3C0839" w14:textId="40411F97" w:rsidR="00BE488F" w:rsidRPr="00AC7F0A" w:rsidRDefault="00BE488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66,5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145AA3" w14:textId="376BF25B" w:rsidR="00BE488F" w:rsidRPr="00AC7F0A" w:rsidRDefault="00BE488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E5D039" w14:textId="433D7057" w:rsidR="00BE488F" w:rsidRPr="00AC7F0A" w:rsidRDefault="00BE488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31,6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71C63E" w14:textId="270B86EF" w:rsidR="00BE488F" w:rsidRPr="00AC7F0A" w:rsidRDefault="00BE488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CF0074" w14:textId="1F251CA9" w:rsidR="00BE488F" w:rsidRPr="00AC7F0A" w:rsidRDefault="00BE488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sz w:val="22"/>
              </w:rPr>
            </w:pPr>
            <w:r>
              <w:rPr>
                <w:rFonts w:ascii="Calibri" w:eastAsia="Times New Roman" w:hAnsi="Calibri" w:cs="Times New Roman"/>
                <w:sz w:val="22"/>
              </w:rPr>
              <w:t>1,9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514A5E" w14:textId="6DC93F61" w:rsidR="00BE488F" w:rsidRPr="00AC7F0A" w:rsidRDefault="00BE488F" w:rsidP="005F0A55">
            <w:pPr>
              <w:spacing w:after="0" w:line="240" w:lineRule="auto"/>
              <w:ind w:left="0" w:right="0" w:firstLine="0"/>
              <w:jc w:val="center"/>
              <w:rPr>
                <w:rFonts w:ascii="Calibri" w:eastAsia="Times New Roman" w:hAnsi="Calibri" w:cs="Times New Roman"/>
                <w:b/>
                <w:bCs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</w:rPr>
              <w:t>152</w:t>
            </w:r>
          </w:p>
        </w:tc>
      </w:tr>
    </w:tbl>
    <w:p w14:paraId="27B9F3B5" w14:textId="77777777" w:rsidR="002A7C34" w:rsidRDefault="00FC21CF" w:rsidP="00527CE5">
      <w:pPr>
        <w:spacing w:after="0" w:line="300" w:lineRule="exact"/>
        <w:ind w:left="0" w:right="0" w:firstLine="0"/>
        <w:jc w:val="left"/>
      </w:pPr>
      <w:r>
        <w:t xml:space="preserve"> </w:t>
      </w:r>
    </w:p>
    <w:p w14:paraId="670198B9" w14:textId="58443BC3" w:rsidR="008D533A" w:rsidRPr="008F3CEB" w:rsidRDefault="00FC21CF" w:rsidP="00527CE5">
      <w:pPr>
        <w:spacing w:after="251" w:line="300" w:lineRule="exact"/>
        <w:ind w:left="-6" w:right="62" w:hanging="11"/>
        <w:rPr>
          <w:color w:val="auto"/>
        </w:rPr>
      </w:pPr>
      <w:r>
        <w:t xml:space="preserve">Nejvíce úkonů sledování bývá vyžadováno </w:t>
      </w:r>
      <w:r w:rsidR="00BD5299">
        <w:t xml:space="preserve">GIBS </w:t>
      </w:r>
      <w:r>
        <w:t xml:space="preserve">podle ustanovení § 158d odst. 2 trestního řádu na základě povolení státního zástupce, naopak nejméně úkonů sledování bývá již tradičně vyžadováno </w:t>
      </w:r>
      <w:r w:rsidR="00BD5299">
        <w:t xml:space="preserve">GIBS </w:t>
      </w:r>
      <w:r>
        <w:t>podle ustanovení § 158d odst. 6 trestního řádu na základě sou</w:t>
      </w:r>
      <w:r w:rsidR="005C143B">
        <w:t xml:space="preserve">hlasu dotčené osoby. </w:t>
      </w:r>
      <w:r w:rsidR="00262DFC" w:rsidRPr="008F3CEB">
        <w:rPr>
          <w:color w:val="auto"/>
        </w:rPr>
        <w:t>V roce 201</w:t>
      </w:r>
      <w:r w:rsidR="00BE488F">
        <w:rPr>
          <w:color w:val="auto"/>
        </w:rPr>
        <w:t>8</w:t>
      </w:r>
      <w:r w:rsidR="00262DFC" w:rsidRPr="008F3CEB">
        <w:rPr>
          <w:color w:val="auto"/>
        </w:rPr>
        <w:t xml:space="preserve"> byl</w:t>
      </w:r>
      <w:r w:rsidR="00BE488F">
        <w:rPr>
          <w:color w:val="auto"/>
        </w:rPr>
        <w:t>y</w:t>
      </w:r>
      <w:r w:rsidR="00262DFC" w:rsidRPr="008F3CEB">
        <w:rPr>
          <w:color w:val="auto"/>
        </w:rPr>
        <w:t xml:space="preserve"> proveden</w:t>
      </w:r>
      <w:r w:rsidR="00BE488F">
        <w:rPr>
          <w:color w:val="auto"/>
        </w:rPr>
        <w:t>y</w:t>
      </w:r>
      <w:r w:rsidR="00262DFC" w:rsidRPr="008F3CEB">
        <w:rPr>
          <w:color w:val="auto"/>
        </w:rPr>
        <w:t xml:space="preserve"> </w:t>
      </w:r>
      <w:r w:rsidR="00BE488F">
        <w:rPr>
          <w:color w:val="auto"/>
        </w:rPr>
        <w:t>3</w:t>
      </w:r>
      <w:r w:rsidR="00262DFC" w:rsidRPr="008F3CEB">
        <w:rPr>
          <w:color w:val="auto"/>
        </w:rPr>
        <w:t xml:space="preserve"> úkon</w:t>
      </w:r>
      <w:r w:rsidR="00BE488F">
        <w:rPr>
          <w:color w:val="auto"/>
        </w:rPr>
        <w:t>y</w:t>
      </w:r>
      <w:r w:rsidR="00262DFC" w:rsidRPr="008F3CEB">
        <w:rPr>
          <w:color w:val="auto"/>
        </w:rPr>
        <w:t xml:space="preserve"> sledování na základě souhlasu dotčené osoby.</w:t>
      </w:r>
    </w:p>
    <w:p w14:paraId="7729F998" w14:textId="77777777" w:rsidR="008D533A" w:rsidRDefault="008D533A" w:rsidP="00527CE5">
      <w:pPr>
        <w:spacing w:after="251" w:line="300" w:lineRule="exact"/>
        <w:ind w:left="-6" w:right="62" w:hanging="11"/>
      </w:pPr>
    </w:p>
    <w:p w14:paraId="20592B57" w14:textId="77777777" w:rsidR="008D533A" w:rsidRDefault="008D533A" w:rsidP="00527CE5">
      <w:pPr>
        <w:spacing w:after="251" w:line="300" w:lineRule="exact"/>
        <w:ind w:left="-6" w:right="62" w:hanging="11"/>
      </w:pPr>
    </w:p>
    <w:p w14:paraId="17E06A78" w14:textId="77777777" w:rsidR="008D533A" w:rsidRDefault="008D533A" w:rsidP="00527CE5">
      <w:pPr>
        <w:spacing w:after="251" w:line="300" w:lineRule="exact"/>
        <w:ind w:left="-6" w:right="62" w:hanging="11"/>
      </w:pPr>
    </w:p>
    <w:p w14:paraId="17614A79" w14:textId="77777777" w:rsidR="008D533A" w:rsidRDefault="008D533A" w:rsidP="00527CE5">
      <w:pPr>
        <w:spacing w:after="251" w:line="300" w:lineRule="exact"/>
        <w:ind w:left="-6" w:right="62" w:hanging="11"/>
      </w:pPr>
    </w:p>
    <w:p w14:paraId="0A72C55F" w14:textId="77777777" w:rsidR="008D533A" w:rsidRDefault="008D533A" w:rsidP="00527CE5">
      <w:pPr>
        <w:spacing w:after="251" w:line="300" w:lineRule="exact"/>
        <w:ind w:left="-6" w:right="62" w:hanging="11"/>
      </w:pPr>
    </w:p>
    <w:p w14:paraId="700A96F0" w14:textId="77777777" w:rsidR="008D533A" w:rsidRDefault="008D533A" w:rsidP="00527CE5">
      <w:pPr>
        <w:spacing w:after="251" w:line="300" w:lineRule="exact"/>
        <w:ind w:left="-6" w:right="62" w:hanging="11"/>
      </w:pPr>
    </w:p>
    <w:p w14:paraId="614D75B0" w14:textId="77777777" w:rsidR="008D533A" w:rsidRDefault="008D533A" w:rsidP="00527CE5">
      <w:pPr>
        <w:spacing w:after="251" w:line="300" w:lineRule="exact"/>
        <w:ind w:left="-6" w:right="62" w:hanging="11"/>
      </w:pPr>
    </w:p>
    <w:p w14:paraId="73A8CE8E" w14:textId="77777777" w:rsidR="008D533A" w:rsidRDefault="008D533A" w:rsidP="00527CE5">
      <w:pPr>
        <w:spacing w:after="251" w:line="300" w:lineRule="exact"/>
        <w:ind w:left="-6" w:right="62" w:hanging="11"/>
      </w:pPr>
    </w:p>
    <w:p w14:paraId="2E0913D3" w14:textId="77777777" w:rsidR="008D533A" w:rsidRDefault="008D533A" w:rsidP="00527CE5">
      <w:pPr>
        <w:spacing w:after="251" w:line="300" w:lineRule="exact"/>
        <w:ind w:left="-6" w:right="62" w:hanging="11"/>
      </w:pPr>
    </w:p>
    <w:p w14:paraId="2D4A5168" w14:textId="77777777" w:rsidR="008D533A" w:rsidRDefault="008D533A" w:rsidP="00527CE5">
      <w:pPr>
        <w:spacing w:after="251" w:line="300" w:lineRule="exact"/>
        <w:ind w:left="-6" w:right="62" w:hanging="11"/>
      </w:pPr>
    </w:p>
    <w:p w14:paraId="1721CEC3" w14:textId="77777777" w:rsidR="008D533A" w:rsidRDefault="008D533A" w:rsidP="00527CE5">
      <w:pPr>
        <w:spacing w:after="251" w:line="300" w:lineRule="exact"/>
        <w:ind w:left="-6" w:right="62" w:hanging="11"/>
      </w:pPr>
    </w:p>
    <w:p w14:paraId="23C7276B" w14:textId="39DD83AD" w:rsidR="00297911" w:rsidRDefault="00297911" w:rsidP="00735008">
      <w:pPr>
        <w:spacing w:after="251" w:line="300" w:lineRule="exact"/>
        <w:ind w:left="0" w:right="62" w:firstLine="0"/>
      </w:pPr>
    </w:p>
    <w:p w14:paraId="74F380F4" w14:textId="0211474A" w:rsidR="002A7C34" w:rsidRPr="00527CE5" w:rsidRDefault="008D533A" w:rsidP="00527CE5">
      <w:pPr>
        <w:pStyle w:val="Nadpis1"/>
        <w:numPr>
          <w:ilvl w:val="0"/>
          <w:numId w:val="0"/>
        </w:numPr>
        <w:spacing w:after="251" w:line="300" w:lineRule="exact"/>
        <w:rPr>
          <w:color w:val="auto"/>
          <w:sz w:val="24"/>
          <w:szCs w:val="24"/>
        </w:rPr>
      </w:pPr>
      <w:bookmarkStart w:id="32" w:name="_Toc493080243"/>
      <w:r w:rsidRPr="00527CE5">
        <w:rPr>
          <w:color w:val="auto"/>
          <w:sz w:val="24"/>
          <w:szCs w:val="24"/>
        </w:rPr>
        <w:lastRenderedPageBreak/>
        <w:t>Z</w:t>
      </w:r>
      <w:r>
        <w:rPr>
          <w:color w:val="auto"/>
          <w:sz w:val="24"/>
          <w:szCs w:val="24"/>
        </w:rPr>
        <w:t>ÁVĚR</w:t>
      </w:r>
      <w:bookmarkEnd w:id="32"/>
      <w:r w:rsidRPr="00527CE5">
        <w:rPr>
          <w:color w:val="auto"/>
          <w:sz w:val="24"/>
          <w:szCs w:val="24"/>
        </w:rPr>
        <w:t xml:space="preserve"> </w:t>
      </w:r>
    </w:p>
    <w:p w14:paraId="6CE286CE" w14:textId="5799744C" w:rsidR="002A7C34" w:rsidRDefault="00DB3ADE" w:rsidP="00527CE5">
      <w:pPr>
        <w:spacing w:after="251" w:line="300" w:lineRule="exact"/>
        <w:ind w:left="-5" w:right="62"/>
      </w:pPr>
      <w:r w:rsidRPr="000E0C69">
        <w:t xml:space="preserve">Předkládaný materiál </w:t>
      </w:r>
      <w:r w:rsidR="002A1AB5">
        <w:t>mapuje</w:t>
      </w:r>
      <w:r w:rsidRPr="000E0C69">
        <w:t xml:space="preserve"> </w:t>
      </w:r>
      <w:r w:rsidR="00FC21CF">
        <w:t xml:space="preserve">činnost </w:t>
      </w:r>
      <w:r w:rsidR="00245372">
        <w:t xml:space="preserve">GIBS </w:t>
      </w:r>
      <w:r w:rsidR="00FC21CF">
        <w:t xml:space="preserve">se zaměřením na analýzu </w:t>
      </w:r>
      <w:r w:rsidR="00FD3CA9">
        <w:t xml:space="preserve">použití úkonů odposlechu a záznamu telekomunikačního provozu dle </w:t>
      </w:r>
      <w:r w:rsidR="00F91D60">
        <w:t xml:space="preserve">ustanovení </w:t>
      </w:r>
      <w:r w:rsidR="00FD3CA9">
        <w:t xml:space="preserve">§ 88 trestního řádu a sledování osob a věcí dle </w:t>
      </w:r>
      <w:r w:rsidR="00F91D60">
        <w:t xml:space="preserve">ustanovení </w:t>
      </w:r>
      <w:r w:rsidR="00FD3CA9">
        <w:t xml:space="preserve">§ 158d </w:t>
      </w:r>
      <w:r w:rsidR="00FD3CA9" w:rsidRPr="000E0C69">
        <w:t xml:space="preserve">trestního řádu </w:t>
      </w:r>
      <w:r w:rsidR="00FC21CF">
        <w:t>za obdo</w:t>
      </w:r>
      <w:r>
        <w:t>bí roku 201</w:t>
      </w:r>
      <w:r w:rsidR="002959D0">
        <w:t>8</w:t>
      </w:r>
      <w:r w:rsidR="002A1AB5">
        <w:t xml:space="preserve"> tak, jak jí ukládá </w:t>
      </w:r>
      <w:r w:rsidR="00F91D60">
        <w:t xml:space="preserve">ustanovení </w:t>
      </w:r>
      <w:r w:rsidR="00FC21CF">
        <w:t>§ 57</w:t>
      </w:r>
      <w:r w:rsidR="00FD3CA9">
        <w:t xml:space="preserve"> odst. 4 zákona o GIBS. </w:t>
      </w:r>
    </w:p>
    <w:p w14:paraId="327FA358" w14:textId="3480D597" w:rsidR="002A7C34" w:rsidRDefault="00FC21CF" w:rsidP="00527CE5">
      <w:pPr>
        <w:spacing w:after="251" w:line="300" w:lineRule="exact"/>
        <w:ind w:left="-5" w:right="62"/>
      </w:pPr>
      <w:r>
        <w:t>V první kapitole Analýzy je vymezen právní</w:t>
      </w:r>
      <w:r w:rsidR="00461EA7">
        <w:t xml:space="preserve"> </w:t>
      </w:r>
      <w:r>
        <w:t>rám</w:t>
      </w:r>
      <w:r w:rsidR="00461EA7">
        <w:t>ec</w:t>
      </w:r>
      <w:r>
        <w:t xml:space="preserve"> včetně výčtu interních aktů řízení p</w:t>
      </w:r>
      <w:r w:rsidR="00DB3ADE">
        <w:t>latných v roce 201</w:t>
      </w:r>
      <w:r w:rsidR="002959D0">
        <w:t>8</w:t>
      </w:r>
      <w:r>
        <w:t>,</w:t>
      </w:r>
      <w:r w:rsidR="00461EA7">
        <w:t xml:space="preserve"> </w:t>
      </w:r>
      <w:r>
        <w:t xml:space="preserve">které regulují činnost </w:t>
      </w:r>
      <w:r w:rsidR="00245372">
        <w:t xml:space="preserve">GIBS </w:t>
      </w:r>
      <w:r>
        <w:t xml:space="preserve">v předmětné oblasti. V této části je rovněž popsána metodika zpracování </w:t>
      </w:r>
      <w:r w:rsidR="009E2FAC">
        <w:t>A</w:t>
      </w:r>
      <w:r>
        <w:t>nalýzy včetně stručného popisu metodiky sběru dat se zaměřením na získávání jednotlivých sledovaných údajů. Významnou roli zde zaujímá</w:t>
      </w:r>
      <w:r w:rsidR="00461EA7">
        <w:t xml:space="preserve"> </w:t>
      </w:r>
      <w:r>
        <w:t xml:space="preserve">i oblast správy a ochrany informací a osobních údajů. </w:t>
      </w:r>
      <w:r w:rsidR="009E2FAC">
        <w:t>Jsou zde zmíněny</w:t>
      </w:r>
      <w:r>
        <w:t xml:space="preserve"> základní </w:t>
      </w:r>
      <w:r w:rsidR="00152464">
        <w:t>kontrolní</w:t>
      </w:r>
      <w:r w:rsidR="00ED6F0B">
        <w:t xml:space="preserve"> mechanis</w:t>
      </w:r>
      <w:r>
        <w:t xml:space="preserve">my </w:t>
      </w:r>
      <w:r w:rsidR="00245372">
        <w:t>GIBS</w:t>
      </w:r>
      <w:r>
        <w:t xml:space="preserve">, které jsou zaměřeny k </w:t>
      </w:r>
      <w:r w:rsidR="002F56A3">
        <w:t>e</w:t>
      </w:r>
      <w:r>
        <w:t xml:space="preserve">liminaci rizik spojených s výkonem správy a ochrany informací a osobních údajů. </w:t>
      </w:r>
      <w:r w:rsidR="009E2FAC">
        <w:t>Dále jsou zde uvedeny</w:t>
      </w:r>
      <w:r>
        <w:t xml:space="preserve"> prvky vnější kontroly, zejména dozorov</w:t>
      </w:r>
      <w:r w:rsidR="009E2FAC">
        <w:t>á</w:t>
      </w:r>
      <w:r>
        <w:t xml:space="preserve"> činnost příslušných státních zástupců a soudců. Nezastupitelnou roli mají příslušné kontrolní orgány Poslanecké sněmovny. </w:t>
      </w:r>
    </w:p>
    <w:p w14:paraId="65AA2B74" w14:textId="2464A187" w:rsidR="002A7C34" w:rsidRDefault="00FC21CF" w:rsidP="00527CE5">
      <w:pPr>
        <w:spacing w:after="251" w:line="300" w:lineRule="exact"/>
        <w:ind w:left="-5" w:right="62"/>
      </w:pPr>
      <w:r w:rsidRPr="008F128D">
        <w:rPr>
          <w:color w:val="auto"/>
        </w:rPr>
        <w:t>Druhá kapitola Analýzy po</w:t>
      </w:r>
      <w:r w:rsidR="002F56A3" w:rsidRPr="008F128D">
        <w:rPr>
          <w:color w:val="auto"/>
        </w:rPr>
        <w:t>pisuje</w:t>
      </w:r>
      <w:r w:rsidRPr="008F128D">
        <w:rPr>
          <w:color w:val="auto"/>
        </w:rPr>
        <w:t xml:space="preserve"> </w:t>
      </w:r>
      <w:r>
        <w:t xml:space="preserve">oblast odposlechu. V oblasti využívání úkonů odposlechu podle </w:t>
      </w:r>
      <w:r w:rsidR="00F91D60">
        <w:t xml:space="preserve">ustanovení </w:t>
      </w:r>
      <w:r>
        <w:t>§ 88 trestního řádu za využití statistických ukazatelů je zřejmé,</w:t>
      </w:r>
      <w:r w:rsidR="00F91D60">
        <w:t xml:space="preserve"> </w:t>
      </w:r>
      <w:r>
        <w:t xml:space="preserve">že </w:t>
      </w:r>
      <w:r w:rsidR="00BD5299">
        <w:t xml:space="preserve">GIBS </w:t>
      </w:r>
      <w:r>
        <w:t xml:space="preserve">v </w:t>
      </w:r>
      <w:r w:rsidRPr="008F3CEB">
        <w:rPr>
          <w:color w:val="auto"/>
        </w:rPr>
        <w:t xml:space="preserve">roce </w:t>
      </w:r>
      <w:r w:rsidR="00262DFC" w:rsidRPr="008F3CEB">
        <w:rPr>
          <w:color w:val="auto"/>
        </w:rPr>
        <w:t>201</w:t>
      </w:r>
      <w:r w:rsidR="002959D0">
        <w:rPr>
          <w:color w:val="auto"/>
        </w:rPr>
        <w:t>8</w:t>
      </w:r>
      <w:r w:rsidR="00262DFC" w:rsidRPr="008F3CEB">
        <w:rPr>
          <w:color w:val="auto"/>
        </w:rPr>
        <w:t xml:space="preserve"> ukonč</w:t>
      </w:r>
      <w:r w:rsidR="005E35A7">
        <w:rPr>
          <w:color w:val="auto"/>
        </w:rPr>
        <w:t>ila</w:t>
      </w:r>
      <w:r w:rsidR="00262DFC" w:rsidRPr="008F3CEB">
        <w:rPr>
          <w:color w:val="auto"/>
        </w:rPr>
        <w:t xml:space="preserve"> celkem 1</w:t>
      </w:r>
      <w:r w:rsidR="002959D0">
        <w:rPr>
          <w:color w:val="auto"/>
        </w:rPr>
        <w:t>23</w:t>
      </w:r>
      <w:r w:rsidR="00262DFC" w:rsidRPr="008F3CEB">
        <w:rPr>
          <w:color w:val="auto"/>
        </w:rPr>
        <w:t xml:space="preserve"> úkonů odposlechu, které byly použity celkem v </w:t>
      </w:r>
      <w:r w:rsidR="002959D0">
        <w:rPr>
          <w:color w:val="auto"/>
        </w:rPr>
        <w:t>21</w:t>
      </w:r>
      <w:r w:rsidR="00262DFC" w:rsidRPr="008F3CEB">
        <w:rPr>
          <w:color w:val="auto"/>
        </w:rPr>
        <w:t xml:space="preserve"> trestních spisech, což v průměru představuje použití </w:t>
      </w:r>
      <w:r w:rsidR="002959D0">
        <w:rPr>
          <w:color w:val="auto"/>
        </w:rPr>
        <w:t>5,86</w:t>
      </w:r>
      <w:r w:rsidR="00262DFC" w:rsidRPr="008F3CEB">
        <w:rPr>
          <w:color w:val="auto"/>
        </w:rPr>
        <w:t xml:space="preserve"> úkonu odposlechu na jeden</w:t>
      </w:r>
      <w:r w:rsidR="000F413D">
        <w:rPr>
          <w:color w:val="auto"/>
        </w:rPr>
        <w:t xml:space="preserve"> z těchto</w:t>
      </w:r>
      <w:r w:rsidR="00262DFC" w:rsidRPr="008F3CEB">
        <w:rPr>
          <w:color w:val="auto"/>
        </w:rPr>
        <w:t xml:space="preserve"> trestní</w:t>
      </w:r>
      <w:r w:rsidR="000F413D">
        <w:rPr>
          <w:color w:val="auto"/>
        </w:rPr>
        <w:t>ch</w:t>
      </w:r>
      <w:r w:rsidR="00262DFC" w:rsidRPr="008F3CEB">
        <w:rPr>
          <w:color w:val="auto"/>
        </w:rPr>
        <w:t xml:space="preserve"> spis</w:t>
      </w:r>
      <w:r w:rsidR="000F413D">
        <w:rPr>
          <w:color w:val="auto"/>
        </w:rPr>
        <w:t>ů</w:t>
      </w:r>
      <w:r w:rsidR="00262DFC" w:rsidRPr="008F3CEB">
        <w:rPr>
          <w:color w:val="auto"/>
        </w:rPr>
        <w:t xml:space="preserve">. Průměrný počet použití úkonů odposlechu na jednu fyzickou osobu </w:t>
      </w:r>
      <w:r w:rsidR="000F413D">
        <w:rPr>
          <w:color w:val="auto"/>
        </w:rPr>
        <w:t>v předmětných trestních řízeních, kde byly tyto úkony nasazeny</w:t>
      </w:r>
      <w:r w:rsidR="006E4479">
        <w:rPr>
          <w:color w:val="auto"/>
        </w:rPr>
        <w:t>,</w:t>
      </w:r>
      <w:r w:rsidR="000F413D">
        <w:rPr>
          <w:color w:val="auto"/>
        </w:rPr>
        <w:t xml:space="preserve"> </w:t>
      </w:r>
      <w:r w:rsidR="00262DFC" w:rsidRPr="008F3CEB">
        <w:rPr>
          <w:color w:val="auto"/>
        </w:rPr>
        <w:t xml:space="preserve">činil </w:t>
      </w:r>
      <w:r w:rsidR="002959D0">
        <w:rPr>
          <w:color w:val="auto"/>
        </w:rPr>
        <w:t>2,37</w:t>
      </w:r>
      <w:r w:rsidR="00262DFC" w:rsidRPr="008F3CEB">
        <w:rPr>
          <w:color w:val="auto"/>
        </w:rPr>
        <w:t xml:space="preserve"> úkonu. Celkem 1</w:t>
      </w:r>
      <w:r w:rsidR="002959D0">
        <w:rPr>
          <w:color w:val="auto"/>
        </w:rPr>
        <w:t>21</w:t>
      </w:r>
      <w:r w:rsidR="00262DFC" w:rsidRPr="008F3CEB">
        <w:rPr>
          <w:color w:val="auto"/>
        </w:rPr>
        <w:t xml:space="preserve"> úkonů bylo provedeno dle ustanovení § 88 odst. 1 trestního řádu na základě příkazu soudce, </w:t>
      </w:r>
      <w:r w:rsidR="002959D0">
        <w:rPr>
          <w:color w:val="auto"/>
        </w:rPr>
        <w:t>2</w:t>
      </w:r>
      <w:r w:rsidR="00262DFC" w:rsidRPr="008F3CEB">
        <w:rPr>
          <w:color w:val="auto"/>
        </w:rPr>
        <w:t xml:space="preserve"> úkony byly provedeny se souhlasem dotčené osoby v souladu s ustanovením § 88 odst. 5 trestního řádu. </w:t>
      </w:r>
      <w:r>
        <w:t xml:space="preserve">Všechny úkony byly pro </w:t>
      </w:r>
      <w:r w:rsidR="00DC21C3">
        <w:t>GIBS</w:t>
      </w:r>
      <w:r w:rsidR="000F413D">
        <w:t xml:space="preserve"> v souladu s trestním řádem</w:t>
      </w:r>
      <w:r w:rsidR="00DC21C3">
        <w:t xml:space="preserve"> </w:t>
      </w:r>
      <w:r>
        <w:t>technicky a personálně zajištěny P</w:t>
      </w:r>
      <w:r w:rsidR="00DC21C3">
        <w:t xml:space="preserve"> </w:t>
      </w:r>
      <w:r>
        <w:t xml:space="preserve">ČR. </w:t>
      </w:r>
    </w:p>
    <w:p w14:paraId="4C51DBBA" w14:textId="7DD99E76" w:rsidR="002A7C34" w:rsidRPr="00105B99" w:rsidRDefault="00FC21CF" w:rsidP="00527CE5">
      <w:pPr>
        <w:spacing w:after="251" w:line="300" w:lineRule="exact"/>
        <w:ind w:left="-5" w:right="62"/>
        <w:rPr>
          <w:color w:val="auto"/>
        </w:rPr>
      </w:pPr>
      <w:r w:rsidRPr="00105B99">
        <w:rPr>
          <w:color w:val="auto"/>
        </w:rPr>
        <w:t>Z pohledu četnosti ukončen</w:t>
      </w:r>
      <w:r w:rsidR="00BF66BF" w:rsidRPr="00105B99">
        <w:rPr>
          <w:color w:val="auto"/>
        </w:rPr>
        <w:t>ých úkonů odposlechu za rok 201</w:t>
      </w:r>
      <w:r w:rsidR="002959D0" w:rsidRPr="00105B99">
        <w:rPr>
          <w:color w:val="auto"/>
        </w:rPr>
        <w:t>8</w:t>
      </w:r>
      <w:r w:rsidR="00BF66BF" w:rsidRPr="00105B99">
        <w:rPr>
          <w:color w:val="auto"/>
        </w:rPr>
        <w:t xml:space="preserve"> je zřejmé, že </w:t>
      </w:r>
      <w:r w:rsidR="000F413D">
        <w:rPr>
          <w:color w:val="auto"/>
        </w:rPr>
        <w:t>celkem 40</w:t>
      </w:r>
      <w:r w:rsidRPr="00105B99">
        <w:rPr>
          <w:color w:val="auto"/>
        </w:rPr>
        <w:t xml:space="preserve"> úkonů odposlechu</w:t>
      </w:r>
      <w:r w:rsidR="002959D0" w:rsidRPr="00105B99">
        <w:rPr>
          <w:color w:val="auto"/>
        </w:rPr>
        <w:t xml:space="preserve"> </w:t>
      </w:r>
      <w:r w:rsidRPr="00105B99">
        <w:rPr>
          <w:color w:val="auto"/>
        </w:rPr>
        <w:t xml:space="preserve">bylo provedeno v kategorii příslušník nebo zaměstnanec </w:t>
      </w:r>
      <w:r w:rsidR="00DC21C3" w:rsidRPr="00105B99">
        <w:rPr>
          <w:color w:val="auto"/>
        </w:rPr>
        <w:br/>
      </w:r>
      <w:r w:rsidR="000F413D" w:rsidRPr="000F413D">
        <w:rPr>
          <w:color w:val="auto"/>
        </w:rPr>
        <w:t>BS</w:t>
      </w:r>
      <w:r w:rsidR="00074A96" w:rsidRPr="00105B99">
        <w:rPr>
          <w:color w:val="auto"/>
        </w:rPr>
        <w:t xml:space="preserve"> a 83 úkonů odposlechu bylo provedeno v kategorii civilní osoba stojící mimo bezpečnostní sbory. Jedná se o osoby, které se spolupodílejí na páchání trestné činnosti</w:t>
      </w:r>
      <w:r w:rsidR="00105B99">
        <w:rPr>
          <w:color w:val="auto"/>
        </w:rPr>
        <w:t xml:space="preserve"> s příslušníky bezpečnostních sborů</w:t>
      </w:r>
      <w:r w:rsidR="00074A96" w:rsidRPr="00105B99">
        <w:rPr>
          <w:color w:val="auto"/>
        </w:rPr>
        <w:t xml:space="preserve">. </w:t>
      </w:r>
      <w:r w:rsidR="002959D0" w:rsidRPr="00105B99">
        <w:rPr>
          <w:color w:val="auto"/>
        </w:rPr>
        <w:t>V</w:t>
      </w:r>
      <w:r w:rsidR="00BF66BF" w:rsidRPr="00105B99">
        <w:rPr>
          <w:color w:val="auto"/>
        </w:rPr>
        <w:t xml:space="preserve"> roce 201</w:t>
      </w:r>
      <w:r w:rsidR="002959D0" w:rsidRPr="00105B99">
        <w:rPr>
          <w:color w:val="auto"/>
        </w:rPr>
        <w:t>8</w:t>
      </w:r>
      <w:r w:rsidRPr="00105B99">
        <w:rPr>
          <w:color w:val="auto"/>
        </w:rPr>
        <w:t xml:space="preserve"> </w:t>
      </w:r>
      <w:r w:rsidR="00ED6F0B">
        <w:rPr>
          <w:color w:val="auto"/>
        </w:rPr>
        <w:t xml:space="preserve">nebyly </w:t>
      </w:r>
      <w:r w:rsidR="002959D0" w:rsidRPr="00105B99">
        <w:rPr>
          <w:color w:val="auto"/>
        </w:rPr>
        <w:t>ne</w:t>
      </w:r>
      <w:r w:rsidRPr="00105B99">
        <w:rPr>
          <w:color w:val="auto"/>
        </w:rPr>
        <w:t>proveden</w:t>
      </w:r>
      <w:r w:rsidR="002A1AB5" w:rsidRPr="00105B99">
        <w:rPr>
          <w:color w:val="auto"/>
        </w:rPr>
        <w:t>y</w:t>
      </w:r>
      <w:r w:rsidRPr="00105B99">
        <w:rPr>
          <w:color w:val="auto"/>
        </w:rPr>
        <w:t xml:space="preserve"> </w:t>
      </w:r>
      <w:r w:rsidR="002959D0" w:rsidRPr="00105B99">
        <w:rPr>
          <w:color w:val="auto"/>
        </w:rPr>
        <w:t xml:space="preserve">žádné úkony odposlechu </w:t>
      </w:r>
      <w:r w:rsidRPr="00105B99">
        <w:rPr>
          <w:color w:val="auto"/>
        </w:rPr>
        <w:t xml:space="preserve">se zaměřením do cílové skupiny příslušník nebo zaměstnanec </w:t>
      </w:r>
      <w:r w:rsidR="00245372" w:rsidRPr="00105B99">
        <w:rPr>
          <w:color w:val="auto"/>
        </w:rPr>
        <w:t>GIBS</w:t>
      </w:r>
      <w:r w:rsidRPr="00105B99">
        <w:rPr>
          <w:color w:val="auto"/>
        </w:rPr>
        <w:t xml:space="preserve">. </w:t>
      </w:r>
    </w:p>
    <w:p w14:paraId="2EE42E03" w14:textId="0295D66D" w:rsidR="00F122D0" w:rsidRDefault="00F122D0" w:rsidP="00527CE5">
      <w:pPr>
        <w:spacing w:after="251" w:line="300" w:lineRule="exact"/>
        <w:ind w:left="-5" w:right="62"/>
      </w:pPr>
      <w:r>
        <w:t>Podle typu trestné č</w:t>
      </w:r>
      <w:r w:rsidR="00502360">
        <w:t>innosti, která byla prověřována</w:t>
      </w:r>
      <w:r>
        <w:t xml:space="preserve"> v trestních spisech s využitými úkony odposlechu </w:t>
      </w:r>
      <w:r w:rsidRPr="008327E0">
        <w:t xml:space="preserve">lze konstatovat, že </w:t>
      </w:r>
      <w:r w:rsidR="00105B99">
        <w:t>77</w:t>
      </w:r>
      <w:r w:rsidR="00262DFC" w:rsidRPr="00F105E1">
        <w:rPr>
          <w:color w:val="auto"/>
        </w:rPr>
        <w:t xml:space="preserve"> úkonů (tj. </w:t>
      </w:r>
      <w:r w:rsidR="00105B99">
        <w:rPr>
          <w:color w:val="auto"/>
        </w:rPr>
        <w:t>62,6</w:t>
      </w:r>
      <w:r w:rsidR="00262DFC" w:rsidRPr="00F105E1">
        <w:rPr>
          <w:color w:val="auto"/>
        </w:rPr>
        <w:t xml:space="preserve"> % ze </w:t>
      </w:r>
      <w:r w:rsidR="00105B99">
        <w:rPr>
          <w:color w:val="auto"/>
        </w:rPr>
        <w:t>123</w:t>
      </w:r>
      <w:r w:rsidR="00262DFC" w:rsidRPr="00F105E1">
        <w:rPr>
          <w:color w:val="auto"/>
        </w:rPr>
        <w:t xml:space="preserve"> ukončených úkonů) </w:t>
      </w:r>
      <w:r w:rsidRPr="008327E0">
        <w:t>bylo využito při prověřování trestných činů, k jejichž stíhání zavazuje vyhlášená mezinárodní smlouva. Těmito trestnými činy byly kvalifikované skutkové podstaty zločinů nebo zvlášť závažných zločinů</w:t>
      </w:r>
      <w:r w:rsidR="00F9172D">
        <w:t xml:space="preserve"> např.</w:t>
      </w:r>
      <w:r w:rsidRPr="008327E0">
        <w:t xml:space="preserve"> </w:t>
      </w:r>
      <w:r w:rsidRPr="00C7584B">
        <w:rPr>
          <w:i/>
        </w:rPr>
        <w:t>přijetí úplatku, podplacení nebo nedovolená výroba a jiné nakládání s omamnými a psychotropními látkami a s jedy</w:t>
      </w:r>
      <w:r w:rsidRPr="008327E0">
        <w:t>.</w:t>
      </w:r>
    </w:p>
    <w:p w14:paraId="7B0FF942" w14:textId="65DB0873" w:rsidR="00262DFC" w:rsidRPr="00F105E1" w:rsidRDefault="00262DFC" w:rsidP="00262DFC">
      <w:pPr>
        <w:ind w:left="-5" w:right="62"/>
        <w:rPr>
          <w:color w:val="auto"/>
        </w:rPr>
      </w:pPr>
      <w:r w:rsidRPr="00F105E1">
        <w:rPr>
          <w:color w:val="auto"/>
        </w:rPr>
        <w:t>Ú</w:t>
      </w:r>
      <w:r w:rsidR="00ED6F0B">
        <w:rPr>
          <w:color w:val="auto"/>
        </w:rPr>
        <w:t xml:space="preserve">kony odposlechu byly dále </w:t>
      </w:r>
      <w:r w:rsidRPr="00F105E1">
        <w:rPr>
          <w:color w:val="auto"/>
        </w:rPr>
        <w:t>vyu</w:t>
      </w:r>
      <w:r w:rsidR="00502360">
        <w:rPr>
          <w:color w:val="auto"/>
        </w:rPr>
        <w:t>žívány v souvislosti s prověřováním</w:t>
      </w:r>
      <w:r w:rsidRPr="00F105E1">
        <w:rPr>
          <w:color w:val="auto"/>
        </w:rPr>
        <w:t xml:space="preserve"> </w:t>
      </w:r>
      <w:r w:rsidRPr="00F105E1">
        <w:rPr>
          <w:i/>
          <w:color w:val="auto"/>
        </w:rPr>
        <w:t>trestných činů proti pořádku ve věcech veřejných (</w:t>
      </w:r>
      <w:r w:rsidRPr="003F2991">
        <w:rPr>
          <w:color w:val="auto"/>
        </w:rPr>
        <w:t>hlava X</w:t>
      </w:r>
      <w:r w:rsidRPr="00F105E1">
        <w:rPr>
          <w:i/>
          <w:color w:val="auto"/>
        </w:rPr>
        <w:t xml:space="preserve"> </w:t>
      </w:r>
      <w:r w:rsidRPr="00F105E1">
        <w:rPr>
          <w:color w:val="auto"/>
        </w:rPr>
        <w:t xml:space="preserve">části druhé trestního zákoníku), což činilo </w:t>
      </w:r>
      <w:r w:rsidR="00105B99">
        <w:rPr>
          <w:color w:val="auto"/>
        </w:rPr>
        <w:t>56,0</w:t>
      </w:r>
      <w:r w:rsidRPr="00F105E1">
        <w:rPr>
          <w:color w:val="auto"/>
        </w:rPr>
        <w:t xml:space="preserve"> % z celkového počtu úkonů odposlechu. Tato hlava zahrnuje trestné činy např. zneužití pravomoci úřední osoby, maření výkonu úředního rozhodnutí, přijetí úplatku, </w:t>
      </w:r>
      <w:r w:rsidRPr="00F105E1">
        <w:rPr>
          <w:color w:val="auto"/>
        </w:rPr>
        <w:lastRenderedPageBreak/>
        <w:t xml:space="preserve">podplácení. Podíl </w:t>
      </w:r>
      <w:r w:rsidR="00105B99">
        <w:rPr>
          <w:color w:val="auto"/>
        </w:rPr>
        <w:t>26,4</w:t>
      </w:r>
      <w:r w:rsidRPr="00F105E1">
        <w:rPr>
          <w:color w:val="auto"/>
        </w:rPr>
        <w:t xml:space="preserve"> % na struktuře trestné činnosti měly trestné činy podle </w:t>
      </w:r>
      <w:r w:rsidRPr="003F2991">
        <w:rPr>
          <w:color w:val="auto"/>
        </w:rPr>
        <w:t>hlavy V</w:t>
      </w:r>
      <w:r w:rsidR="00105B99">
        <w:rPr>
          <w:color w:val="auto"/>
        </w:rPr>
        <w:t>II</w:t>
      </w:r>
      <w:r w:rsidRPr="00F105E1">
        <w:rPr>
          <w:color w:val="auto"/>
        </w:rPr>
        <w:t xml:space="preserve"> - </w:t>
      </w:r>
      <w:r w:rsidRPr="00F105E1">
        <w:rPr>
          <w:i/>
          <w:color w:val="auto"/>
        </w:rPr>
        <w:t xml:space="preserve">trestné činy </w:t>
      </w:r>
      <w:r w:rsidR="00105B99">
        <w:rPr>
          <w:i/>
          <w:color w:val="auto"/>
        </w:rPr>
        <w:t>obecně nebezpečné</w:t>
      </w:r>
      <w:r w:rsidRPr="00F105E1">
        <w:rPr>
          <w:color w:val="auto"/>
        </w:rPr>
        <w:t xml:space="preserve">. </w:t>
      </w:r>
    </w:p>
    <w:p w14:paraId="47C9EDDB" w14:textId="7FEB7221" w:rsidR="002A7C34" w:rsidRDefault="00FC21CF" w:rsidP="00527CE5">
      <w:pPr>
        <w:spacing w:after="251" w:line="300" w:lineRule="exact"/>
        <w:ind w:left="-5" w:right="62"/>
      </w:pPr>
      <w:r>
        <w:t>V oblasti efektiv</w:t>
      </w:r>
      <w:r w:rsidR="00A57822">
        <w:t xml:space="preserve">ity úkonů odposlechu za rok </w:t>
      </w:r>
      <w:r w:rsidR="00262DFC" w:rsidRPr="00F105E1">
        <w:rPr>
          <w:color w:val="auto"/>
        </w:rPr>
        <w:t>201</w:t>
      </w:r>
      <w:r w:rsidR="0033618D">
        <w:rPr>
          <w:color w:val="auto"/>
        </w:rPr>
        <w:t>8</w:t>
      </w:r>
      <w:r w:rsidR="00262DFC" w:rsidRPr="00F105E1">
        <w:rPr>
          <w:color w:val="auto"/>
        </w:rPr>
        <w:t xml:space="preserve"> bylo z celkového počtu 1</w:t>
      </w:r>
      <w:r w:rsidR="0033618D">
        <w:rPr>
          <w:color w:val="auto"/>
        </w:rPr>
        <w:t>23</w:t>
      </w:r>
      <w:r w:rsidR="00262DFC" w:rsidRPr="00F105E1">
        <w:rPr>
          <w:color w:val="auto"/>
        </w:rPr>
        <w:t xml:space="preserve"> úkonů celkem </w:t>
      </w:r>
      <w:r w:rsidR="00F84443">
        <w:rPr>
          <w:color w:val="auto"/>
        </w:rPr>
        <w:t>90</w:t>
      </w:r>
      <w:r w:rsidR="00262DFC" w:rsidRPr="00F105E1">
        <w:rPr>
          <w:color w:val="auto"/>
        </w:rPr>
        <w:t xml:space="preserve"> (tj. </w:t>
      </w:r>
      <w:r w:rsidR="00F84443">
        <w:rPr>
          <w:color w:val="auto"/>
        </w:rPr>
        <w:t>73,2</w:t>
      </w:r>
      <w:r w:rsidR="00262DFC" w:rsidRPr="00F105E1">
        <w:rPr>
          <w:color w:val="auto"/>
        </w:rPr>
        <w:t xml:space="preserve"> %) úkonů efektivních, </w:t>
      </w:r>
      <w:r w:rsidR="00F84443">
        <w:rPr>
          <w:color w:val="auto"/>
        </w:rPr>
        <w:t>31</w:t>
      </w:r>
      <w:r w:rsidR="00262DFC" w:rsidRPr="00F105E1">
        <w:rPr>
          <w:color w:val="auto"/>
        </w:rPr>
        <w:t xml:space="preserve"> úkonů (tj. </w:t>
      </w:r>
      <w:r w:rsidR="00F84443">
        <w:rPr>
          <w:color w:val="auto"/>
        </w:rPr>
        <w:t>25,2</w:t>
      </w:r>
      <w:r w:rsidR="00262DFC" w:rsidRPr="00F105E1">
        <w:rPr>
          <w:color w:val="auto"/>
        </w:rPr>
        <w:t xml:space="preserve"> %) neefektivních a </w:t>
      </w:r>
      <w:r w:rsidR="00F84443">
        <w:rPr>
          <w:color w:val="auto"/>
        </w:rPr>
        <w:t>2</w:t>
      </w:r>
      <w:r w:rsidR="00262DFC" w:rsidRPr="00F105E1">
        <w:rPr>
          <w:color w:val="auto"/>
        </w:rPr>
        <w:t xml:space="preserve"> úkon</w:t>
      </w:r>
      <w:r w:rsidR="00F84443">
        <w:rPr>
          <w:color w:val="auto"/>
        </w:rPr>
        <w:t>y</w:t>
      </w:r>
      <w:r w:rsidR="00262DFC" w:rsidRPr="00F105E1">
        <w:rPr>
          <w:color w:val="auto"/>
        </w:rPr>
        <w:t xml:space="preserve"> (tj. </w:t>
      </w:r>
      <w:r w:rsidR="00F84443">
        <w:rPr>
          <w:color w:val="auto"/>
        </w:rPr>
        <w:t>1,6</w:t>
      </w:r>
      <w:r w:rsidR="00262DFC" w:rsidRPr="00F105E1">
        <w:rPr>
          <w:color w:val="auto"/>
        </w:rPr>
        <w:t xml:space="preserve"> %)</w:t>
      </w:r>
      <w:r w:rsidR="00F84443">
        <w:rPr>
          <w:color w:val="auto"/>
        </w:rPr>
        <w:t xml:space="preserve"> byly</w:t>
      </w:r>
      <w:r w:rsidR="00262DFC" w:rsidRPr="00F105E1">
        <w:rPr>
          <w:color w:val="auto"/>
        </w:rPr>
        <w:t xml:space="preserve"> neaktivní.</w:t>
      </w:r>
    </w:p>
    <w:p w14:paraId="28B6BC9B" w14:textId="1AB0407C" w:rsidR="002A7C34" w:rsidRPr="00F105E1" w:rsidRDefault="00FC21CF" w:rsidP="00262DFC">
      <w:pPr>
        <w:ind w:left="-5" w:right="62"/>
        <w:rPr>
          <w:color w:val="auto"/>
        </w:rPr>
      </w:pPr>
      <w:r>
        <w:t>Při porovnání počtu ukončených ú</w:t>
      </w:r>
      <w:r w:rsidR="00CF7653">
        <w:t xml:space="preserve">konů odposlechu bylo za rok </w:t>
      </w:r>
      <w:r w:rsidR="00262DFC" w:rsidRPr="00F105E1">
        <w:rPr>
          <w:color w:val="auto"/>
        </w:rPr>
        <w:t>201</w:t>
      </w:r>
      <w:r w:rsidR="00F84443">
        <w:rPr>
          <w:color w:val="auto"/>
        </w:rPr>
        <w:t>7</w:t>
      </w:r>
      <w:r w:rsidR="00262DFC" w:rsidRPr="00F105E1">
        <w:rPr>
          <w:color w:val="auto"/>
        </w:rPr>
        <w:t xml:space="preserve"> vykázáno 1</w:t>
      </w:r>
      <w:r w:rsidR="00F84443">
        <w:rPr>
          <w:color w:val="auto"/>
        </w:rPr>
        <w:t>72</w:t>
      </w:r>
      <w:r w:rsidR="00262DFC" w:rsidRPr="00F105E1">
        <w:rPr>
          <w:color w:val="auto"/>
        </w:rPr>
        <w:t xml:space="preserve"> úkonů. V roce 201</w:t>
      </w:r>
      <w:r w:rsidR="00F84443">
        <w:rPr>
          <w:color w:val="auto"/>
        </w:rPr>
        <w:t>8</w:t>
      </w:r>
      <w:r w:rsidR="00262DFC" w:rsidRPr="00F105E1">
        <w:rPr>
          <w:color w:val="auto"/>
        </w:rPr>
        <w:t xml:space="preserve"> bylo vykázáno 1</w:t>
      </w:r>
      <w:r w:rsidR="00F84443">
        <w:rPr>
          <w:color w:val="auto"/>
        </w:rPr>
        <w:t>23</w:t>
      </w:r>
      <w:r w:rsidR="00262DFC" w:rsidRPr="00F105E1">
        <w:rPr>
          <w:color w:val="auto"/>
        </w:rPr>
        <w:t xml:space="preserve"> ukončených úkonů. Meziročně tedy došlo k </w:t>
      </w:r>
      <w:r w:rsidR="00F84443">
        <w:rPr>
          <w:color w:val="auto"/>
        </w:rPr>
        <w:t>poklesu</w:t>
      </w:r>
      <w:r w:rsidR="00262DFC" w:rsidRPr="00F105E1">
        <w:rPr>
          <w:color w:val="auto"/>
        </w:rPr>
        <w:t xml:space="preserve"> o </w:t>
      </w:r>
      <w:r w:rsidR="00F84443">
        <w:rPr>
          <w:color w:val="auto"/>
        </w:rPr>
        <w:t>49</w:t>
      </w:r>
      <w:r w:rsidR="00262DFC" w:rsidRPr="00F105E1">
        <w:rPr>
          <w:color w:val="auto"/>
        </w:rPr>
        <w:t xml:space="preserve"> (tj. o </w:t>
      </w:r>
      <w:r w:rsidR="00F84443">
        <w:rPr>
          <w:color w:val="auto"/>
        </w:rPr>
        <w:t>28,49</w:t>
      </w:r>
      <w:r w:rsidR="00262DFC" w:rsidRPr="00F105E1">
        <w:rPr>
          <w:color w:val="auto"/>
        </w:rPr>
        <w:t xml:space="preserve"> %) ukončených úkonů odposlechu. </w:t>
      </w:r>
    </w:p>
    <w:p w14:paraId="75D30A54" w14:textId="17136E65" w:rsidR="002A7C34" w:rsidRPr="00DE17C1" w:rsidRDefault="00FC21CF" w:rsidP="00527CE5">
      <w:pPr>
        <w:spacing w:after="251" w:line="300" w:lineRule="exact"/>
        <w:ind w:left="-5" w:right="62"/>
        <w:rPr>
          <w:color w:val="auto"/>
        </w:rPr>
      </w:pPr>
      <w:r w:rsidRPr="00DE17C1">
        <w:rPr>
          <w:color w:val="auto"/>
        </w:rPr>
        <w:t>Třetí kapitola Analýzy odráží oblast sledování osob a věcí. V oblasti využívání úkonů sledování za využití statistických ukazatelů je zřej</w:t>
      </w:r>
      <w:r w:rsidR="00E71BF1" w:rsidRPr="00DE17C1">
        <w:rPr>
          <w:color w:val="auto"/>
        </w:rPr>
        <w:t xml:space="preserve">mé, že </w:t>
      </w:r>
      <w:r w:rsidR="00BD5299" w:rsidRPr="00DE17C1">
        <w:rPr>
          <w:color w:val="auto"/>
        </w:rPr>
        <w:t xml:space="preserve">GIBS </w:t>
      </w:r>
      <w:r w:rsidR="00E71BF1" w:rsidRPr="00DE17C1">
        <w:rPr>
          <w:color w:val="auto"/>
        </w:rPr>
        <w:t>v roce 201</w:t>
      </w:r>
      <w:r w:rsidR="001E29F1" w:rsidRPr="00DE17C1">
        <w:rPr>
          <w:color w:val="auto"/>
        </w:rPr>
        <w:t>8</w:t>
      </w:r>
      <w:r w:rsidR="00E71BF1" w:rsidRPr="00DE17C1">
        <w:rPr>
          <w:color w:val="auto"/>
        </w:rPr>
        <w:t xml:space="preserve"> </w:t>
      </w:r>
      <w:r w:rsidR="00BD5299" w:rsidRPr="00DE17C1">
        <w:rPr>
          <w:color w:val="auto"/>
        </w:rPr>
        <w:t xml:space="preserve">ukončila </w:t>
      </w:r>
      <w:r w:rsidR="00E71BF1" w:rsidRPr="00DE17C1">
        <w:rPr>
          <w:color w:val="auto"/>
        </w:rPr>
        <w:t xml:space="preserve">celkem </w:t>
      </w:r>
      <w:r w:rsidR="001E29F1" w:rsidRPr="00DE17C1">
        <w:rPr>
          <w:color w:val="auto"/>
        </w:rPr>
        <w:t>152</w:t>
      </w:r>
      <w:r w:rsidR="00262DFC" w:rsidRPr="00DE17C1">
        <w:rPr>
          <w:color w:val="auto"/>
        </w:rPr>
        <w:t xml:space="preserve"> úkonů sledování, které byly použity celkem v </w:t>
      </w:r>
      <w:r w:rsidR="001E29F1" w:rsidRPr="00DE17C1">
        <w:rPr>
          <w:color w:val="auto"/>
        </w:rPr>
        <w:t>45</w:t>
      </w:r>
      <w:r w:rsidR="00262DFC" w:rsidRPr="00DE17C1">
        <w:rPr>
          <w:color w:val="auto"/>
        </w:rPr>
        <w:t xml:space="preserve"> trestních spisech, což v průměru představuje použití </w:t>
      </w:r>
      <w:r w:rsidR="001E29F1" w:rsidRPr="00DE17C1">
        <w:rPr>
          <w:color w:val="auto"/>
        </w:rPr>
        <w:t>3,38</w:t>
      </w:r>
      <w:r w:rsidR="00262DFC" w:rsidRPr="00DE17C1">
        <w:rPr>
          <w:color w:val="auto"/>
        </w:rPr>
        <w:t xml:space="preserve"> úkonů sledování na jeden </w:t>
      </w:r>
      <w:r w:rsidR="00502360">
        <w:rPr>
          <w:color w:val="auto"/>
        </w:rPr>
        <w:t xml:space="preserve">z těchto </w:t>
      </w:r>
      <w:r w:rsidR="00262DFC" w:rsidRPr="00DE17C1">
        <w:rPr>
          <w:color w:val="auto"/>
        </w:rPr>
        <w:t>trestní</w:t>
      </w:r>
      <w:r w:rsidR="00502360">
        <w:rPr>
          <w:color w:val="auto"/>
        </w:rPr>
        <w:t>ch</w:t>
      </w:r>
      <w:r w:rsidR="00262DFC" w:rsidRPr="00DE17C1">
        <w:rPr>
          <w:color w:val="auto"/>
        </w:rPr>
        <w:t xml:space="preserve"> spis</w:t>
      </w:r>
      <w:r w:rsidR="00502360">
        <w:rPr>
          <w:color w:val="auto"/>
        </w:rPr>
        <w:t>ů</w:t>
      </w:r>
      <w:r w:rsidR="00262DFC" w:rsidRPr="00DE17C1">
        <w:rPr>
          <w:color w:val="auto"/>
        </w:rPr>
        <w:t>. Průměrný počet použití úkonů sledování na jednu fyzickou osobu činil 2,</w:t>
      </w:r>
      <w:r w:rsidR="001E29F1" w:rsidRPr="00DE17C1">
        <w:rPr>
          <w:color w:val="auto"/>
        </w:rPr>
        <w:t>3</w:t>
      </w:r>
      <w:r w:rsidR="00262DFC" w:rsidRPr="00DE17C1">
        <w:rPr>
          <w:color w:val="auto"/>
        </w:rPr>
        <w:t xml:space="preserve"> úkonu. Celkem </w:t>
      </w:r>
      <w:r w:rsidR="001E29F1" w:rsidRPr="00DE17C1">
        <w:rPr>
          <w:color w:val="auto"/>
        </w:rPr>
        <w:t>101</w:t>
      </w:r>
      <w:r w:rsidR="00262DFC" w:rsidRPr="00DE17C1">
        <w:rPr>
          <w:color w:val="auto"/>
        </w:rPr>
        <w:t xml:space="preserve"> úkonů (tj. </w:t>
      </w:r>
      <w:r w:rsidR="001E29F1" w:rsidRPr="00DE17C1">
        <w:rPr>
          <w:color w:val="auto"/>
        </w:rPr>
        <w:t>66,5</w:t>
      </w:r>
      <w:r w:rsidR="00262DFC" w:rsidRPr="00DE17C1">
        <w:rPr>
          <w:color w:val="auto"/>
        </w:rPr>
        <w:t xml:space="preserve"> % z celkového počtu) bylo provedeno dle ustanovení §</w:t>
      </w:r>
      <w:r w:rsidR="00ED6F0B">
        <w:rPr>
          <w:color w:val="auto"/>
        </w:rPr>
        <w:t> </w:t>
      </w:r>
      <w:r w:rsidR="00262DFC" w:rsidRPr="00DE17C1">
        <w:rPr>
          <w:color w:val="auto"/>
        </w:rPr>
        <w:t>158d odst. 2 trestního řádu na základě povolení státního zástupce. Se souhlasem dotčené osoby v souladu s ustanovením § 158d odst. 6 trestního řádu byl</w:t>
      </w:r>
      <w:r w:rsidR="001E29F1" w:rsidRPr="00DE17C1">
        <w:rPr>
          <w:color w:val="auto"/>
        </w:rPr>
        <w:t>y</w:t>
      </w:r>
      <w:r w:rsidR="00262DFC" w:rsidRPr="00DE17C1">
        <w:rPr>
          <w:color w:val="auto"/>
        </w:rPr>
        <w:t xml:space="preserve"> proveden</w:t>
      </w:r>
      <w:r w:rsidR="001E29F1" w:rsidRPr="00DE17C1">
        <w:rPr>
          <w:color w:val="auto"/>
        </w:rPr>
        <w:t>y 3</w:t>
      </w:r>
      <w:r w:rsidR="00262DFC" w:rsidRPr="00DE17C1">
        <w:rPr>
          <w:color w:val="auto"/>
        </w:rPr>
        <w:t xml:space="preserve"> úkon</w:t>
      </w:r>
      <w:r w:rsidR="001E29F1" w:rsidRPr="00DE17C1">
        <w:rPr>
          <w:color w:val="auto"/>
        </w:rPr>
        <w:t>y</w:t>
      </w:r>
      <w:r w:rsidR="00262DFC" w:rsidRPr="00DE17C1">
        <w:rPr>
          <w:color w:val="auto"/>
        </w:rPr>
        <w:t xml:space="preserve"> (tj. </w:t>
      </w:r>
      <w:r w:rsidR="001E29F1" w:rsidRPr="00DE17C1">
        <w:rPr>
          <w:color w:val="auto"/>
        </w:rPr>
        <w:t>1,9</w:t>
      </w:r>
      <w:r w:rsidR="00262DFC" w:rsidRPr="00DE17C1">
        <w:rPr>
          <w:color w:val="auto"/>
        </w:rPr>
        <w:t xml:space="preserve"> % z celkového počtu). Celkem </w:t>
      </w:r>
      <w:r w:rsidR="001E29F1" w:rsidRPr="00DE17C1">
        <w:rPr>
          <w:color w:val="auto"/>
        </w:rPr>
        <w:t>48</w:t>
      </w:r>
      <w:r w:rsidR="00262DFC" w:rsidRPr="00DE17C1">
        <w:rPr>
          <w:color w:val="auto"/>
        </w:rPr>
        <w:t xml:space="preserve"> úkonů sledování (tj. </w:t>
      </w:r>
      <w:r w:rsidR="001E29F1" w:rsidRPr="00DE17C1">
        <w:rPr>
          <w:color w:val="auto"/>
        </w:rPr>
        <w:t>31,6</w:t>
      </w:r>
      <w:r w:rsidR="00262DFC" w:rsidRPr="00DE17C1">
        <w:rPr>
          <w:color w:val="auto"/>
        </w:rPr>
        <w:t xml:space="preserve"> % z celkového počtu) bylo provedeno podle ustanovení § 158d odst. 3 trestního řádu na základě povolení soudce. </w:t>
      </w:r>
      <w:r w:rsidRPr="00DE17C1">
        <w:rPr>
          <w:color w:val="auto"/>
        </w:rPr>
        <w:t>Tyto úkony b</w:t>
      </w:r>
      <w:r w:rsidR="00CA6A7C" w:rsidRPr="00DE17C1">
        <w:rPr>
          <w:color w:val="auto"/>
        </w:rPr>
        <w:t xml:space="preserve">yly technicky a </w:t>
      </w:r>
      <w:r w:rsidRPr="00DE17C1">
        <w:rPr>
          <w:color w:val="auto"/>
        </w:rPr>
        <w:t>personálně zajištěny nejen vlastními</w:t>
      </w:r>
      <w:r w:rsidR="00CA6A7C" w:rsidRPr="00DE17C1">
        <w:rPr>
          <w:color w:val="auto"/>
        </w:rPr>
        <w:t xml:space="preserve"> prostředky </w:t>
      </w:r>
      <w:r w:rsidR="00245372" w:rsidRPr="00DE17C1">
        <w:rPr>
          <w:color w:val="auto"/>
        </w:rPr>
        <w:t>GIBS</w:t>
      </w:r>
      <w:r w:rsidR="00CA6A7C" w:rsidRPr="00DE17C1">
        <w:rPr>
          <w:color w:val="auto"/>
        </w:rPr>
        <w:t xml:space="preserve">, </w:t>
      </w:r>
      <w:r w:rsidRPr="00DE17C1">
        <w:rPr>
          <w:color w:val="auto"/>
        </w:rPr>
        <w:t>ale i za součinnosti s dalšími oprávněnými subjekty</w:t>
      </w:r>
      <w:r w:rsidR="00502360">
        <w:rPr>
          <w:color w:val="auto"/>
        </w:rPr>
        <w:t xml:space="preserve"> zejména s PČR</w:t>
      </w:r>
      <w:r w:rsidRPr="00DE17C1">
        <w:rPr>
          <w:color w:val="auto"/>
        </w:rPr>
        <w:t xml:space="preserve">. </w:t>
      </w:r>
    </w:p>
    <w:p w14:paraId="3C402C81" w14:textId="5A4BB19E" w:rsidR="002A7C34" w:rsidRPr="005946DB" w:rsidRDefault="00FC21CF" w:rsidP="00DE17C1">
      <w:pPr>
        <w:spacing w:after="251" w:line="300" w:lineRule="exact"/>
        <w:ind w:left="-5" w:right="62"/>
        <w:rPr>
          <w:color w:val="auto"/>
        </w:rPr>
      </w:pPr>
      <w:r w:rsidRPr="005946DB">
        <w:rPr>
          <w:color w:val="auto"/>
        </w:rPr>
        <w:t>Z pohledu četnosti ukonče</w:t>
      </w:r>
      <w:r w:rsidR="00E91240" w:rsidRPr="005946DB">
        <w:rPr>
          <w:color w:val="auto"/>
        </w:rPr>
        <w:t>ných úkonů sledování za rok 201</w:t>
      </w:r>
      <w:r w:rsidR="00DE17C1" w:rsidRPr="005946DB">
        <w:rPr>
          <w:color w:val="auto"/>
        </w:rPr>
        <w:t>8</w:t>
      </w:r>
      <w:r w:rsidRPr="005946DB">
        <w:rPr>
          <w:color w:val="auto"/>
        </w:rPr>
        <w:t xml:space="preserve"> je zřejmé, že nejvíce,</w:t>
      </w:r>
      <w:r w:rsidR="00D140C2" w:rsidRPr="005946DB">
        <w:rPr>
          <w:color w:val="auto"/>
        </w:rPr>
        <w:br/>
      </w:r>
      <w:r w:rsidR="00E91240" w:rsidRPr="005946DB">
        <w:rPr>
          <w:color w:val="auto"/>
        </w:rPr>
        <w:t xml:space="preserve">tedy </w:t>
      </w:r>
      <w:r w:rsidR="00DE17C1" w:rsidRPr="005946DB">
        <w:rPr>
          <w:color w:val="auto"/>
        </w:rPr>
        <w:t>83</w:t>
      </w:r>
      <w:r w:rsidR="00131CC7" w:rsidRPr="005946DB">
        <w:rPr>
          <w:color w:val="auto"/>
        </w:rPr>
        <w:t xml:space="preserve"> úkonů sledování, bylo provedeno se zaměřením </w:t>
      </w:r>
      <w:r w:rsidR="00DE17C1" w:rsidRPr="005946DB">
        <w:rPr>
          <w:color w:val="auto"/>
        </w:rPr>
        <w:t xml:space="preserve">do cílové skupiny </w:t>
      </w:r>
      <w:r w:rsidR="00131CC7" w:rsidRPr="005946DB">
        <w:rPr>
          <w:color w:val="auto"/>
        </w:rPr>
        <w:t>příslušník nebo zaměstnanec</w:t>
      </w:r>
      <w:r w:rsidR="005946DB" w:rsidRPr="005946DB">
        <w:rPr>
          <w:color w:val="auto"/>
        </w:rPr>
        <w:t xml:space="preserve"> nebo objekt</w:t>
      </w:r>
      <w:r w:rsidR="00DE17C1" w:rsidRPr="005946DB">
        <w:rPr>
          <w:color w:val="auto"/>
        </w:rPr>
        <w:t xml:space="preserve"> (věc)</w:t>
      </w:r>
      <w:r w:rsidR="00131CC7" w:rsidRPr="005946DB">
        <w:rPr>
          <w:color w:val="auto"/>
        </w:rPr>
        <w:t xml:space="preserve"> P</w:t>
      </w:r>
      <w:r w:rsidR="00F105E1" w:rsidRPr="005946DB">
        <w:rPr>
          <w:color w:val="auto"/>
        </w:rPr>
        <w:t xml:space="preserve"> </w:t>
      </w:r>
      <w:r w:rsidR="00131CC7" w:rsidRPr="005946DB">
        <w:rPr>
          <w:color w:val="auto"/>
        </w:rPr>
        <w:t>ČR</w:t>
      </w:r>
      <w:r w:rsidR="00DE17C1" w:rsidRPr="005946DB">
        <w:rPr>
          <w:color w:val="auto"/>
        </w:rPr>
        <w:t xml:space="preserve"> a 51 úkonů sledování bylo provedeno se zaměřením do cílové skupiny civilní osoba nebo objekt (věc) stojící mimo bezpečnostní sbory</w:t>
      </w:r>
      <w:r w:rsidR="00131CC7" w:rsidRPr="005946DB">
        <w:rPr>
          <w:color w:val="auto"/>
        </w:rPr>
        <w:t xml:space="preserve">. </w:t>
      </w:r>
      <w:r w:rsidR="00DE17C1" w:rsidRPr="005946DB">
        <w:rPr>
          <w:color w:val="auto"/>
        </w:rPr>
        <w:t>V</w:t>
      </w:r>
      <w:r w:rsidR="00131CC7" w:rsidRPr="005946DB">
        <w:rPr>
          <w:color w:val="auto"/>
        </w:rPr>
        <w:t xml:space="preserve"> roce 201</w:t>
      </w:r>
      <w:r w:rsidR="00DE17C1" w:rsidRPr="005946DB">
        <w:rPr>
          <w:color w:val="auto"/>
        </w:rPr>
        <w:t>8</w:t>
      </w:r>
      <w:r w:rsidR="00131CC7" w:rsidRPr="005946DB">
        <w:rPr>
          <w:color w:val="auto"/>
        </w:rPr>
        <w:t xml:space="preserve"> </w:t>
      </w:r>
      <w:r w:rsidR="00DE17C1" w:rsidRPr="005946DB">
        <w:rPr>
          <w:color w:val="auto"/>
        </w:rPr>
        <w:t xml:space="preserve">nebyl </w:t>
      </w:r>
      <w:r w:rsidR="00131CC7" w:rsidRPr="005946DB">
        <w:rPr>
          <w:color w:val="auto"/>
        </w:rPr>
        <w:t>proveden</w:t>
      </w:r>
      <w:r w:rsidR="00DE17C1" w:rsidRPr="005946DB">
        <w:rPr>
          <w:color w:val="auto"/>
        </w:rPr>
        <w:t xml:space="preserve"> žádný úkon sledování</w:t>
      </w:r>
      <w:r w:rsidR="00316D69" w:rsidRPr="005946DB">
        <w:rPr>
          <w:color w:val="auto"/>
        </w:rPr>
        <w:t xml:space="preserve"> se zaměřením do cílové skupiny příslušník nebo zaměstnanec </w:t>
      </w:r>
      <w:r w:rsidR="00245372" w:rsidRPr="005946DB">
        <w:rPr>
          <w:color w:val="auto"/>
        </w:rPr>
        <w:t>GIBS</w:t>
      </w:r>
      <w:r w:rsidR="00316D69" w:rsidRPr="005946DB">
        <w:rPr>
          <w:color w:val="auto"/>
        </w:rPr>
        <w:t>.</w:t>
      </w:r>
    </w:p>
    <w:p w14:paraId="53DE7FFD" w14:textId="6075989A" w:rsidR="00F122D0" w:rsidRDefault="00F122D0" w:rsidP="00527CE5">
      <w:pPr>
        <w:spacing w:after="251" w:line="300" w:lineRule="exact"/>
        <w:ind w:left="-5" w:right="62"/>
      </w:pPr>
      <w:r w:rsidRPr="008327E0">
        <w:t>Podle typu trestné č</w:t>
      </w:r>
      <w:r w:rsidR="00502360">
        <w:t>innosti, která byla prověřována</w:t>
      </w:r>
      <w:r w:rsidRPr="008327E0">
        <w:t xml:space="preserve"> v trestních spisech s využitými úkony sledování lze konstatovat, že </w:t>
      </w:r>
      <w:r w:rsidR="00AA3691">
        <w:t>59</w:t>
      </w:r>
      <w:r w:rsidR="00DA5351" w:rsidRPr="00F105E1">
        <w:rPr>
          <w:color w:val="auto"/>
        </w:rPr>
        <w:t xml:space="preserve"> úkonů (tj. </w:t>
      </w:r>
      <w:r w:rsidR="00AA3691">
        <w:rPr>
          <w:color w:val="auto"/>
        </w:rPr>
        <w:t>38,8</w:t>
      </w:r>
      <w:r w:rsidR="00771AD2">
        <w:rPr>
          <w:color w:val="auto"/>
        </w:rPr>
        <w:t xml:space="preserve"> % ze </w:t>
      </w:r>
      <w:r w:rsidR="00AA3691">
        <w:rPr>
          <w:color w:val="auto"/>
        </w:rPr>
        <w:t>152</w:t>
      </w:r>
      <w:r w:rsidR="00DA5351" w:rsidRPr="00F105E1">
        <w:rPr>
          <w:color w:val="auto"/>
        </w:rPr>
        <w:t xml:space="preserve"> ukončených úkonů) </w:t>
      </w:r>
      <w:r w:rsidRPr="008327E0">
        <w:t>bylo využito při prověřování</w:t>
      </w:r>
      <w:r>
        <w:t xml:space="preserve"> trestných činů, k jejichž stíhání zavazuje vyhlášená mezinárodní smlouva. Těmito trestnými činy byly kvalifikované skutkové podstaty zločinů nebo zvlášť závažných zločinů </w:t>
      </w:r>
      <w:r w:rsidR="00F9172D">
        <w:t xml:space="preserve">např. </w:t>
      </w:r>
      <w:r w:rsidRPr="00F9172D">
        <w:rPr>
          <w:i/>
        </w:rPr>
        <w:t>přijetí úplatku, podplacení nebo nedovolená výroba a jiné nakládání s omamnými a psychotropními látkami a s jedy.</w:t>
      </w:r>
    </w:p>
    <w:p w14:paraId="46BB0121" w14:textId="41FDE12D" w:rsidR="00DA5351" w:rsidRPr="00F105E1" w:rsidRDefault="00771AD2" w:rsidP="00DA5351">
      <w:pPr>
        <w:spacing w:after="123"/>
        <w:ind w:left="-5" w:right="62"/>
        <w:rPr>
          <w:color w:val="auto"/>
        </w:rPr>
      </w:pPr>
      <w:r>
        <w:rPr>
          <w:color w:val="auto"/>
        </w:rPr>
        <w:t>Úkony sledování byly v roce 2018</w:t>
      </w:r>
      <w:r w:rsidR="00DA5351" w:rsidRPr="00F105E1">
        <w:rPr>
          <w:color w:val="auto"/>
        </w:rPr>
        <w:t xml:space="preserve"> nejvíce vyu</w:t>
      </w:r>
      <w:r w:rsidR="00502360">
        <w:rPr>
          <w:color w:val="auto"/>
        </w:rPr>
        <w:t>žívány v souvislosti s prověřováním</w:t>
      </w:r>
      <w:r w:rsidR="00DA5351" w:rsidRPr="00F105E1">
        <w:rPr>
          <w:color w:val="auto"/>
        </w:rPr>
        <w:t xml:space="preserve"> </w:t>
      </w:r>
      <w:r w:rsidR="00DA5351" w:rsidRPr="00F105E1">
        <w:rPr>
          <w:i/>
          <w:color w:val="auto"/>
        </w:rPr>
        <w:t>trestných činů proti pořádku ve věcech veřejných (</w:t>
      </w:r>
      <w:r w:rsidR="00DA5351" w:rsidRPr="00F105E1">
        <w:rPr>
          <w:color w:val="auto"/>
        </w:rPr>
        <w:t>hlava X</w:t>
      </w:r>
      <w:r w:rsidR="00DA5351" w:rsidRPr="00F105E1">
        <w:rPr>
          <w:i/>
          <w:color w:val="auto"/>
        </w:rPr>
        <w:t xml:space="preserve"> </w:t>
      </w:r>
      <w:r w:rsidR="00DA5351" w:rsidRPr="00F105E1">
        <w:rPr>
          <w:color w:val="auto"/>
        </w:rPr>
        <w:t xml:space="preserve">části druhé trestního zákoníku), což činilo </w:t>
      </w:r>
      <w:r>
        <w:rPr>
          <w:color w:val="auto"/>
        </w:rPr>
        <w:t>62,7</w:t>
      </w:r>
      <w:r w:rsidR="00DA5351" w:rsidRPr="00F105E1">
        <w:rPr>
          <w:color w:val="auto"/>
        </w:rPr>
        <w:t xml:space="preserve"> % z celkového počtu úkonů sledování. Tato hlava zahrnuje např. zneužití pravomoci úřední osoby, přijetí úplatku, podplácení. Podíl 1</w:t>
      </w:r>
      <w:r>
        <w:rPr>
          <w:color w:val="auto"/>
        </w:rPr>
        <w:t>3,2</w:t>
      </w:r>
      <w:r w:rsidR="00DA5351" w:rsidRPr="00F105E1">
        <w:rPr>
          <w:color w:val="auto"/>
        </w:rPr>
        <w:t xml:space="preserve"> % na struktuře trestné činnosti měly trestné činy podle </w:t>
      </w:r>
      <w:r w:rsidR="00DA5351" w:rsidRPr="003F2991">
        <w:rPr>
          <w:color w:val="auto"/>
        </w:rPr>
        <w:t>hlavy V</w:t>
      </w:r>
      <w:r w:rsidR="00DA5351" w:rsidRPr="00F105E1">
        <w:rPr>
          <w:color w:val="auto"/>
        </w:rPr>
        <w:t xml:space="preserve"> - </w:t>
      </w:r>
      <w:r w:rsidR="00DA5351" w:rsidRPr="00F105E1">
        <w:rPr>
          <w:i/>
          <w:color w:val="auto"/>
        </w:rPr>
        <w:t>trestné činy proti majetku</w:t>
      </w:r>
      <w:r w:rsidR="00DA5351" w:rsidRPr="00F105E1">
        <w:rPr>
          <w:color w:val="auto"/>
        </w:rPr>
        <w:t>. Mezi tu</w:t>
      </w:r>
      <w:r>
        <w:rPr>
          <w:color w:val="auto"/>
        </w:rPr>
        <w:t xml:space="preserve">to trestnou činnost patří např. </w:t>
      </w:r>
      <w:r w:rsidR="00DA5351" w:rsidRPr="00F105E1">
        <w:rPr>
          <w:color w:val="auto"/>
        </w:rPr>
        <w:t xml:space="preserve">podvod, pojistný podvod, neoprávněný přístup k počítačovému systému a nosiči informací. Následují trestné činy podle </w:t>
      </w:r>
      <w:r w:rsidR="00DA5351" w:rsidRPr="003F2991">
        <w:rPr>
          <w:color w:val="auto"/>
        </w:rPr>
        <w:t>hlavy I</w:t>
      </w:r>
      <w:r w:rsidR="00DA5351" w:rsidRPr="00F105E1">
        <w:rPr>
          <w:i/>
          <w:color w:val="auto"/>
        </w:rPr>
        <w:t xml:space="preserve"> –</w:t>
      </w:r>
      <w:r w:rsidR="00DA5351" w:rsidRPr="00F105E1">
        <w:rPr>
          <w:color w:val="auto"/>
        </w:rPr>
        <w:t xml:space="preserve"> </w:t>
      </w:r>
      <w:r w:rsidR="00DA5351" w:rsidRPr="00F105E1">
        <w:rPr>
          <w:i/>
          <w:color w:val="auto"/>
        </w:rPr>
        <w:t xml:space="preserve">trestné činy </w:t>
      </w:r>
      <w:r>
        <w:rPr>
          <w:i/>
          <w:color w:val="auto"/>
        </w:rPr>
        <w:t>proti životu a zdraví</w:t>
      </w:r>
      <w:r w:rsidR="00DA5351" w:rsidRPr="00F105E1">
        <w:rPr>
          <w:color w:val="auto"/>
        </w:rPr>
        <w:t xml:space="preserve">, které tvořily </w:t>
      </w:r>
      <w:r>
        <w:rPr>
          <w:color w:val="auto"/>
        </w:rPr>
        <w:t>8,3</w:t>
      </w:r>
      <w:r w:rsidR="00DA5351" w:rsidRPr="00F105E1">
        <w:rPr>
          <w:color w:val="auto"/>
        </w:rPr>
        <w:t xml:space="preserve"> % z celkového počtu úkonů sledování, jedná se o trestný čin </w:t>
      </w:r>
      <w:r>
        <w:rPr>
          <w:color w:val="auto"/>
        </w:rPr>
        <w:t>vraždy a těžké ublížení na zdraví.</w:t>
      </w:r>
      <w:r w:rsidR="00DA5351" w:rsidRPr="00F105E1">
        <w:rPr>
          <w:color w:val="auto"/>
        </w:rPr>
        <w:t xml:space="preserve">  </w:t>
      </w:r>
    </w:p>
    <w:p w14:paraId="4093812A" w14:textId="3A91024E" w:rsidR="002A7C34" w:rsidRPr="00F105E1" w:rsidRDefault="00FC21CF" w:rsidP="00DA5351">
      <w:pPr>
        <w:spacing w:after="128"/>
        <w:ind w:left="0" w:right="62" w:firstLine="0"/>
        <w:rPr>
          <w:color w:val="auto"/>
        </w:rPr>
      </w:pPr>
      <w:r>
        <w:lastRenderedPageBreak/>
        <w:t>V oblasti efekti</w:t>
      </w:r>
      <w:r w:rsidR="00403748">
        <w:t xml:space="preserve">vity úkonů sledování za </w:t>
      </w:r>
      <w:r w:rsidR="00403748" w:rsidRPr="00F105E1">
        <w:rPr>
          <w:color w:val="auto"/>
        </w:rPr>
        <w:t xml:space="preserve">rok </w:t>
      </w:r>
      <w:r w:rsidR="00771AD2">
        <w:rPr>
          <w:color w:val="auto"/>
        </w:rPr>
        <w:t>2018</w:t>
      </w:r>
      <w:r w:rsidR="00DA5351" w:rsidRPr="00F105E1">
        <w:rPr>
          <w:color w:val="auto"/>
        </w:rPr>
        <w:t xml:space="preserve"> bylo z celkového počtu </w:t>
      </w:r>
      <w:r w:rsidR="00771AD2">
        <w:rPr>
          <w:color w:val="auto"/>
        </w:rPr>
        <w:t>152</w:t>
      </w:r>
      <w:r w:rsidR="00DA5351" w:rsidRPr="00F105E1">
        <w:rPr>
          <w:color w:val="auto"/>
        </w:rPr>
        <w:t xml:space="preserve"> úkonů celkem </w:t>
      </w:r>
      <w:r w:rsidR="00771AD2">
        <w:rPr>
          <w:color w:val="auto"/>
        </w:rPr>
        <w:t>10</w:t>
      </w:r>
      <w:r w:rsidR="00DA5351" w:rsidRPr="00F105E1">
        <w:rPr>
          <w:color w:val="auto"/>
        </w:rPr>
        <w:t xml:space="preserve">9 (tj. </w:t>
      </w:r>
      <w:r w:rsidR="00771AD2">
        <w:rPr>
          <w:color w:val="auto"/>
        </w:rPr>
        <w:t>71,7</w:t>
      </w:r>
      <w:r w:rsidR="00DA5351" w:rsidRPr="00F105E1">
        <w:rPr>
          <w:color w:val="auto"/>
        </w:rPr>
        <w:t xml:space="preserve"> %) úkonů efektivních, </w:t>
      </w:r>
      <w:r w:rsidR="00771AD2">
        <w:rPr>
          <w:color w:val="auto"/>
        </w:rPr>
        <w:t>27</w:t>
      </w:r>
      <w:r w:rsidR="00DA5351" w:rsidRPr="00F105E1">
        <w:rPr>
          <w:color w:val="auto"/>
        </w:rPr>
        <w:t xml:space="preserve"> úkonů (tj. </w:t>
      </w:r>
      <w:r w:rsidR="00771AD2">
        <w:rPr>
          <w:color w:val="auto"/>
        </w:rPr>
        <w:t>17,8</w:t>
      </w:r>
      <w:r w:rsidR="00DA5351" w:rsidRPr="00F105E1">
        <w:rPr>
          <w:color w:val="auto"/>
        </w:rPr>
        <w:t xml:space="preserve"> %) neefektivních a </w:t>
      </w:r>
      <w:r w:rsidR="00771AD2">
        <w:rPr>
          <w:color w:val="auto"/>
        </w:rPr>
        <w:t>16</w:t>
      </w:r>
      <w:r w:rsidR="00DA5351" w:rsidRPr="00F105E1">
        <w:rPr>
          <w:color w:val="auto"/>
        </w:rPr>
        <w:t xml:space="preserve"> úkonů (tj. </w:t>
      </w:r>
      <w:r w:rsidR="00771AD2">
        <w:rPr>
          <w:color w:val="auto"/>
        </w:rPr>
        <w:t>10,5</w:t>
      </w:r>
      <w:r w:rsidR="00DA5351" w:rsidRPr="00F105E1">
        <w:rPr>
          <w:color w:val="auto"/>
        </w:rPr>
        <w:t xml:space="preserve"> %) bylo neaktivních. </w:t>
      </w:r>
    </w:p>
    <w:p w14:paraId="7A15A9EF" w14:textId="25D8951F" w:rsidR="00DA5351" w:rsidRPr="00993BDF" w:rsidRDefault="00FC21CF" w:rsidP="00993BDF">
      <w:pPr>
        <w:spacing w:after="251" w:line="300" w:lineRule="exact"/>
        <w:ind w:left="0" w:right="0" w:firstLine="0"/>
      </w:pPr>
      <w:r>
        <w:t xml:space="preserve">Při porovnání počtu ukončených </w:t>
      </w:r>
      <w:r w:rsidR="00403748">
        <w:t xml:space="preserve">úkonů sledování bylo za rok </w:t>
      </w:r>
      <w:r w:rsidR="00DA5351" w:rsidRPr="00F105E1">
        <w:rPr>
          <w:color w:val="auto"/>
        </w:rPr>
        <w:t>201</w:t>
      </w:r>
      <w:r w:rsidR="00771AD2">
        <w:rPr>
          <w:color w:val="auto"/>
        </w:rPr>
        <w:t>7</w:t>
      </w:r>
      <w:r w:rsidR="00DA5351" w:rsidRPr="00F105E1">
        <w:rPr>
          <w:color w:val="auto"/>
        </w:rPr>
        <w:t xml:space="preserve"> vykázáno </w:t>
      </w:r>
      <w:r w:rsidR="00771AD2">
        <w:rPr>
          <w:color w:val="auto"/>
        </w:rPr>
        <w:t>258</w:t>
      </w:r>
      <w:r w:rsidR="00DA5351" w:rsidRPr="00F105E1">
        <w:rPr>
          <w:color w:val="auto"/>
        </w:rPr>
        <w:t xml:space="preserve"> úkonů. V roce 201</w:t>
      </w:r>
      <w:r w:rsidR="00771AD2">
        <w:rPr>
          <w:color w:val="auto"/>
        </w:rPr>
        <w:t>8</w:t>
      </w:r>
      <w:r w:rsidR="00DA5351" w:rsidRPr="00F105E1">
        <w:rPr>
          <w:color w:val="auto"/>
        </w:rPr>
        <w:t xml:space="preserve"> bylo vykázáno </w:t>
      </w:r>
      <w:r w:rsidR="00771AD2">
        <w:rPr>
          <w:color w:val="auto"/>
        </w:rPr>
        <w:t>152</w:t>
      </w:r>
      <w:r w:rsidR="00DA5351" w:rsidRPr="00F105E1">
        <w:rPr>
          <w:color w:val="auto"/>
        </w:rPr>
        <w:t xml:space="preserve"> ukončených úkonů. Meziročně tedy došlo k </w:t>
      </w:r>
      <w:r w:rsidR="00771AD2">
        <w:rPr>
          <w:color w:val="auto"/>
        </w:rPr>
        <w:t>poklesu</w:t>
      </w:r>
      <w:r w:rsidR="00DA5351" w:rsidRPr="00F105E1">
        <w:rPr>
          <w:color w:val="auto"/>
        </w:rPr>
        <w:t xml:space="preserve"> o 1</w:t>
      </w:r>
      <w:r w:rsidR="00771AD2">
        <w:rPr>
          <w:color w:val="auto"/>
        </w:rPr>
        <w:t>06</w:t>
      </w:r>
      <w:r w:rsidR="00DA5351" w:rsidRPr="00F105E1">
        <w:rPr>
          <w:color w:val="auto"/>
        </w:rPr>
        <w:t xml:space="preserve"> (tj. o </w:t>
      </w:r>
      <w:r w:rsidR="00771AD2">
        <w:rPr>
          <w:color w:val="auto"/>
        </w:rPr>
        <w:t>41,08</w:t>
      </w:r>
      <w:r w:rsidR="00DA5351" w:rsidRPr="00F105E1">
        <w:rPr>
          <w:color w:val="auto"/>
        </w:rPr>
        <w:t xml:space="preserve"> %) ukončených úkonů sledování. </w:t>
      </w:r>
      <w:r w:rsidR="00993BDF">
        <w:t>P</w:t>
      </w:r>
      <w:r w:rsidR="00993BDF">
        <w:rPr>
          <w:color w:val="auto"/>
        </w:rPr>
        <w:t>očet úkonů se tak přiblížil k průměru za předchozí roky 2015 a 2016.</w:t>
      </w:r>
    </w:p>
    <w:p w14:paraId="7A6AFD98" w14:textId="2A91073B" w:rsidR="00E37585" w:rsidRPr="001F5CAB" w:rsidRDefault="00FC21CF" w:rsidP="001F5CAB">
      <w:pPr>
        <w:ind w:left="-5" w:right="62"/>
        <w:rPr>
          <w:color w:val="auto"/>
        </w:rPr>
      </w:pPr>
      <w:r>
        <w:t xml:space="preserve">Z víceletého srovnání vyplývá, že počty nasazovaných úkonů odposlechu a úkonů sledování mají kolísavou tendenci. </w:t>
      </w:r>
      <w:r w:rsidR="001F5CAB">
        <w:t xml:space="preserve">Například </w:t>
      </w:r>
      <w:r w:rsidR="001F5CAB" w:rsidRPr="00F105E1">
        <w:rPr>
          <w:color w:val="auto"/>
        </w:rPr>
        <w:t xml:space="preserve">nárůst </w:t>
      </w:r>
      <w:r w:rsidR="001F5CAB">
        <w:rPr>
          <w:color w:val="auto"/>
        </w:rPr>
        <w:t>úkonů v roce 2017 byl</w:t>
      </w:r>
      <w:r w:rsidR="001F5CAB" w:rsidRPr="00F105E1">
        <w:rPr>
          <w:color w:val="auto"/>
        </w:rPr>
        <w:t xml:space="preserve"> zapříčiněn prověřováním rozsáhlé organizované trestné činnosti s velkým počtem prověřovaných osob v několika trestních spisech</w:t>
      </w:r>
      <w:r w:rsidR="001F5CAB">
        <w:rPr>
          <w:color w:val="auto"/>
        </w:rPr>
        <w:t xml:space="preserve">. </w:t>
      </w:r>
      <w:r w:rsidR="00472893">
        <w:rPr>
          <w:color w:val="auto"/>
        </w:rPr>
        <w:t xml:space="preserve">Naopak pokles v roce 2018 byl návratem k průměru let 2015 a 2016. </w:t>
      </w:r>
      <w:r>
        <w:t xml:space="preserve">Vývoj počtu nasazování a využívání těchto úkonů </w:t>
      </w:r>
      <w:r w:rsidR="00472893">
        <w:t>tak</w:t>
      </w:r>
      <w:r>
        <w:t xml:space="preserve"> výrazně nevybočuje z intervalu využívání a nasazování z předchozích let.</w:t>
      </w:r>
    </w:p>
    <w:p w14:paraId="0BC73540" w14:textId="77777777" w:rsidR="00E30C99" w:rsidRDefault="00FC21CF" w:rsidP="00F2758C">
      <w:pPr>
        <w:spacing w:after="251" w:line="300" w:lineRule="exact"/>
        <w:ind w:left="-6" w:right="62" w:hanging="11"/>
      </w:pPr>
      <w:r>
        <w:t xml:space="preserve">Pachatelé trestné činnosti spadající do věcné příslušnosti </w:t>
      </w:r>
      <w:r w:rsidR="00245372">
        <w:t xml:space="preserve">GIBS </w:t>
      </w:r>
      <w:r w:rsidR="00F2758C">
        <w:t>se dopoušt</w:t>
      </w:r>
      <w:r>
        <w:t xml:space="preserve">í </w:t>
      </w:r>
      <w:r w:rsidR="00F2758C">
        <w:t>také</w:t>
      </w:r>
      <w:r w:rsidR="00502360">
        <w:t xml:space="preserve"> úmyslných trestných činů, k jejichž stíhání nás zavazuje vyhlášená mezinárodní smlouva. </w:t>
      </w:r>
      <w:r>
        <w:t>Dalším zásadním hlediskem je to, že pachatelé těchto jednání</w:t>
      </w:r>
      <w:r w:rsidR="00F2758C">
        <w:t>, především pokud jde o pachatele z BS,</w:t>
      </w:r>
      <w:r>
        <w:t xml:space="preserve"> jsou zpravidla velice dobře obeznámeni s metodami a</w:t>
      </w:r>
      <w:r w:rsidR="004E6B41">
        <w:t xml:space="preserve"> formami policejní práce.</w:t>
      </w:r>
      <w:r w:rsidR="00821F07">
        <w:rPr>
          <w:b/>
        </w:rPr>
        <w:t xml:space="preserve"> </w:t>
      </w:r>
      <w:r w:rsidR="00821F07">
        <w:t xml:space="preserve">Tato skutečnost značně ztěžuje </w:t>
      </w:r>
      <w:r w:rsidR="00DC21C3">
        <w:t xml:space="preserve">GIBS </w:t>
      </w:r>
      <w:r w:rsidR="00F2758C">
        <w:t>prověřování</w:t>
      </w:r>
      <w:r>
        <w:t xml:space="preserve"> těchto protiprávníc</w:t>
      </w:r>
      <w:r w:rsidR="004E6B41">
        <w:t>h jednání</w:t>
      </w:r>
      <w:r w:rsidR="00F2758C">
        <w:t xml:space="preserve"> i využití odposlechů či operativně pátracích prostředků.</w:t>
      </w:r>
      <w:r w:rsidR="00E37585">
        <w:t xml:space="preserve"> </w:t>
      </w:r>
    </w:p>
    <w:p w14:paraId="1E204C3C" w14:textId="18E172DE" w:rsidR="00E30C99" w:rsidRDefault="00E30C99" w:rsidP="002941A4">
      <w:pPr>
        <w:spacing w:after="251" w:line="300" w:lineRule="exact"/>
        <w:ind w:left="-6" w:right="62" w:hanging="11"/>
      </w:pPr>
      <w:r w:rsidRPr="008551D6">
        <w:t xml:space="preserve">Zejména odposlechy jsou využívány u těch trestních činů, kdy nelze sledovaného účelu dosáhnout jinak, proto tento úkon byl v roce </w:t>
      </w:r>
      <w:r w:rsidR="008551D6" w:rsidRPr="008551D6">
        <w:t>2018 využit v 21</w:t>
      </w:r>
      <w:r w:rsidRPr="008551D6">
        <w:t xml:space="preserve"> případech prověřování trestné činnosti z celkového </w:t>
      </w:r>
      <w:r w:rsidR="008551D6" w:rsidRPr="008551D6">
        <w:t>počtu 460</w:t>
      </w:r>
      <w:r w:rsidR="008551D6">
        <w:t>,</w:t>
      </w:r>
      <w:r w:rsidR="008551D6" w:rsidRPr="008551D6">
        <w:t xml:space="preserve"> což je ve 4,57 </w:t>
      </w:r>
      <w:r w:rsidR="008551D6" w:rsidRPr="008551D6">
        <w:rPr>
          <w:color w:val="auto"/>
        </w:rPr>
        <w:t>%.</w:t>
      </w:r>
      <w:r w:rsidRPr="008551D6">
        <w:t xml:space="preserve"> U sledování osob a věcí byl tento institut v roce 2018 využit u </w:t>
      </w:r>
      <w:r w:rsidR="008551D6" w:rsidRPr="008551D6">
        <w:t>45</w:t>
      </w:r>
      <w:r w:rsidRPr="008551D6">
        <w:t xml:space="preserve"> případů prověřování trestné činnosti z celkového počtu</w:t>
      </w:r>
      <w:r w:rsidR="008551D6" w:rsidRPr="008551D6">
        <w:t xml:space="preserve"> 460, což je v 9,78</w:t>
      </w:r>
      <w:r w:rsidR="008551D6" w:rsidRPr="008551D6">
        <w:rPr>
          <w:color w:val="auto"/>
        </w:rPr>
        <w:t>%.</w:t>
      </w:r>
      <w:r w:rsidR="002941A4">
        <w:t xml:space="preserve"> </w:t>
      </w:r>
      <w:r>
        <w:t>Tyto úkony mohou především u závažných trestních řízení patřit ke stěžejním důkazním prostředkům a jako k takovým k nim přistupujeme a věnujeme pozornost také vývoji v těchto oblastech, kdy v současné době jsou naplánovány přednášky odborníků, kde budou řešeny například nové trendy, praktické problémy a aktuální judikatura.</w:t>
      </w:r>
    </w:p>
    <w:p w14:paraId="20BC62AD" w14:textId="1EDE5A1F" w:rsidR="00F2758C" w:rsidRDefault="00E37585" w:rsidP="00F2758C">
      <w:pPr>
        <w:spacing w:after="251" w:line="300" w:lineRule="exact"/>
        <w:ind w:left="-6" w:right="62" w:hanging="11"/>
      </w:pPr>
      <w:r>
        <w:t>Dodržování zákonných</w:t>
      </w:r>
      <w:r w:rsidR="004E6B41">
        <w:t xml:space="preserve"> </w:t>
      </w:r>
      <w:r w:rsidR="00FC21CF">
        <w:t xml:space="preserve">limitů je garantováno jasným právním rámcem, vytýčeným zejména Ústavou ČR, Listinou základních práv a svobod, Evropskou úmluvou o ochraně lidských práv, zákonem o GIBS, trestním zákoníkem a trestním řádem. </w:t>
      </w:r>
      <w:r w:rsidR="00F2758C">
        <w:t xml:space="preserve">V současné </w:t>
      </w:r>
      <w:r w:rsidR="00692A13">
        <w:t>době je kladen</w:t>
      </w:r>
      <w:r w:rsidR="00F2758C">
        <w:t xml:space="preserve"> velký důraz na to, aby byly úkony průběžně a kvalitně vyhodnocovány také se zaměřením na to, zda i nad</w:t>
      </w:r>
      <w:r w:rsidR="00ED6F0B">
        <w:t>ále trvají důvody</w:t>
      </w:r>
      <w:r w:rsidR="00F2758C">
        <w:t xml:space="preserve">, které vedly k jejich nasazení. </w:t>
      </w:r>
      <w:r w:rsidR="00FC21CF">
        <w:t>Velice zásadní význam má</w:t>
      </w:r>
      <w:r w:rsidR="00F47AA0">
        <w:t xml:space="preserve"> </w:t>
      </w:r>
      <w:r w:rsidR="00FC21CF">
        <w:t>v platné právní úpravě prvek veřejné kontroly ze s</w:t>
      </w:r>
      <w:r>
        <w:t>trany PSP, která k tomuto účelu</w:t>
      </w:r>
      <w:r w:rsidR="004E6B41">
        <w:t xml:space="preserve"> </w:t>
      </w:r>
      <w:r w:rsidR="00FC21CF">
        <w:t xml:space="preserve">zřizuje kontrolní komisi. </w:t>
      </w:r>
    </w:p>
    <w:p w14:paraId="25BA822F" w14:textId="77777777" w:rsidR="002A7C34" w:rsidRDefault="00FC21CF" w:rsidP="00F2758C">
      <w:pPr>
        <w:spacing w:after="251" w:line="300" w:lineRule="exact"/>
        <w:ind w:left="0" w:right="62" w:firstLine="0"/>
      </w:pPr>
      <w:r>
        <w:t xml:space="preserve">Stávající právní úprava v oblasti používání úkonů odposlechu a úkonů sledování odpovídá evropskému standardu. Kombinace kontrolních mechanizmů je dostatečnou zárukou dodržování zákonnosti v oblasti používání těchto úkonů. </w:t>
      </w:r>
    </w:p>
    <w:p w14:paraId="6F95C988" w14:textId="4901D44C" w:rsidR="002A7C34" w:rsidRDefault="00FC21CF" w:rsidP="00527CE5">
      <w:pPr>
        <w:spacing w:after="251" w:line="300" w:lineRule="exact"/>
        <w:ind w:left="0" w:right="61" w:firstLine="0"/>
        <w:sectPr w:rsidR="002A7C34" w:rsidSect="00527CE5">
          <w:footerReference w:type="default" r:id="rId29"/>
          <w:pgSz w:w="11906" w:h="16838"/>
          <w:pgMar w:top="1276" w:right="1077" w:bottom="1276" w:left="1644" w:header="709" w:footer="283" w:gutter="0"/>
          <w:cols w:space="708"/>
          <w:docGrid w:linePitch="326"/>
        </w:sectPr>
      </w:pPr>
      <w:r>
        <w:rPr>
          <w:b/>
        </w:rPr>
        <w:t>Generální inspekce bezpečnostních sborů využívá úkony odposlechu a úkony sledování na základě zákonných zmocnění</w:t>
      </w:r>
      <w:r w:rsidR="00F2758C">
        <w:rPr>
          <w:b/>
        </w:rPr>
        <w:t xml:space="preserve">, v souladu s právními předpisy dle našeho názoru </w:t>
      </w:r>
      <w:r>
        <w:rPr>
          <w:b/>
        </w:rPr>
        <w:t>v přiměřené míře, s dostatečnou efektivitou a s minimálním zásahem do li</w:t>
      </w:r>
      <w:r w:rsidR="006210EC">
        <w:rPr>
          <w:b/>
        </w:rPr>
        <w:t>dských práv a důstojnosti osob.</w:t>
      </w:r>
    </w:p>
    <w:p w14:paraId="7DEB2EF8" w14:textId="77777777" w:rsidR="00297911" w:rsidRDefault="00297911">
      <w:pPr>
        <w:spacing w:after="0" w:line="230" w:lineRule="auto"/>
        <w:ind w:left="0" w:right="0" w:firstLine="0"/>
      </w:pPr>
    </w:p>
    <w:sectPr w:rsidR="00297911">
      <w:footerReference w:type="even" r:id="rId30"/>
      <w:footerReference w:type="default" r:id="rId31"/>
      <w:footerReference w:type="first" r:id="rId32"/>
      <w:pgSz w:w="11906" w:h="16838"/>
      <w:pgMar w:top="1440" w:right="1440" w:bottom="1440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B27BE" w14:textId="77777777" w:rsidR="006D0C2D" w:rsidRDefault="006D0C2D">
      <w:pPr>
        <w:spacing w:after="0" w:line="240" w:lineRule="auto"/>
      </w:pPr>
      <w:r>
        <w:separator/>
      </w:r>
    </w:p>
  </w:endnote>
  <w:endnote w:type="continuationSeparator" w:id="0">
    <w:p w14:paraId="7D33AFEB" w14:textId="77777777" w:rsidR="006D0C2D" w:rsidRDefault="006D0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2D38B" w14:textId="0E835CC7" w:rsidR="00EE2C68" w:rsidRDefault="00EE2C68" w:rsidP="00C0329A">
    <w:pPr>
      <w:spacing w:after="0" w:line="259" w:lineRule="auto"/>
      <w:ind w:left="1416" w:right="2469" w:firstLine="708"/>
      <w:jc w:val="center"/>
    </w:pPr>
  </w:p>
  <w:p w14:paraId="2D8A42FB" w14:textId="77777777" w:rsidR="00EE2C68" w:rsidRDefault="00EE2C68">
    <w:pPr>
      <w:spacing w:after="0" w:line="259" w:lineRule="auto"/>
      <w:ind w:left="-1133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7C13" w14:textId="24D2125C" w:rsidR="00EE2C68" w:rsidRPr="005D1E0F" w:rsidRDefault="00EE2C68">
    <w:pPr>
      <w:pStyle w:val="Zpat"/>
      <w:jc w:val="center"/>
    </w:pPr>
  </w:p>
  <w:p w14:paraId="0265549B" w14:textId="100047C8" w:rsidR="00EE2C68" w:rsidRDefault="00EE2C68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E158C" w14:textId="5C63D0C7" w:rsidR="00EE2C68" w:rsidRDefault="00EE2C68">
    <w:pPr>
      <w:spacing w:after="0" w:line="259" w:lineRule="auto"/>
      <w:ind w:left="0" w:right="202" w:firstLine="0"/>
      <w:jc w:val="center"/>
    </w:pPr>
  </w:p>
  <w:p w14:paraId="167D6ECC" w14:textId="77777777" w:rsidR="00EE2C68" w:rsidRDefault="00EE2C6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5332713"/>
      <w:docPartObj>
        <w:docPartGallery w:val="Page Numbers (Bottom of Page)"/>
        <w:docPartUnique/>
      </w:docPartObj>
    </w:sdtPr>
    <w:sdtEndPr/>
    <w:sdtContent>
      <w:p w14:paraId="3941AF8D" w14:textId="77777777" w:rsidR="00EE2C68" w:rsidRPr="005D1E0F" w:rsidRDefault="00EE2C68">
        <w:pPr>
          <w:pStyle w:val="Zpat"/>
          <w:jc w:val="center"/>
        </w:pPr>
        <w:r w:rsidRPr="005D1E0F">
          <w:fldChar w:fldCharType="begin"/>
        </w:r>
        <w:r w:rsidRPr="005D1E0F">
          <w:instrText>PAGE   \* MERGEFORMAT</w:instrText>
        </w:r>
        <w:r w:rsidRPr="005D1E0F">
          <w:fldChar w:fldCharType="separate"/>
        </w:r>
        <w:r w:rsidR="006E149B">
          <w:rPr>
            <w:noProof/>
          </w:rPr>
          <w:t>21</w:t>
        </w:r>
        <w:r w:rsidRPr="005D1E0F">
          <w:fldChar w:fldCharType="end"/>
        </w:r>
      </w:p>
    </w:sdtContent>
  </w:sdt>
  <w:p w14:paraId="27F875F0" w14:textId="77777777" w:rsidR="00EE2C68" w:rsidRDefault="00EE2C68">
    <w:pPr>
      <w:spacing w:after="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19E39" w14:textId="77777777" w:rsidR="00EE2C68" w:rsidRDefault="00EE2C68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3040E" w14:textId="77777777" w:rsidR="00EE2C68" w:rsidRDefault="00EE2C68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2F0C1" w14:textId="77777777" w:rsidR="00EE2C68" w:rsidRDefault="00EE2C6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3780C" w14:textId="77777777" w:rsidR="006D0C2D" w:rsidRDefault="006D0C2D">
      <w:pPr>
        <w:spacing w:after="0" w:line="240" w:lineRule="auto"/>
      </w:pPr>
      <w:r>
        <w:separator/>
      </w:r>
    </w:p>
  </w:footnote>
  <w:footnote w:type="continuationSeparator" w:id="0">
    <w:p w14:paraId="2A30A83A" w14:textId="77777777" w:rsidR="006D0C2D" w:rsidRDefault="006D0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C7CBC"/>
    <w:multiLevelType w:val="hybridMultilevel"/>
    <w:tmpl w:val="23828B1E"/>
    <w:lvl w:ilvl="0" w:tplc="86CCCDE6">
      <w:start w:val="1"/>
      <w:numFmt w:val="upperLetter"/>
      <w:lvlText w:val="%1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5A478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0AE1EF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ADA5C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7481D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376A7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870CE7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9E86F7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3FE2B2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E65395"/>
    <w:multiLevelType w:val="hybridMultilevel"/>
    <w:tmpl w:val="95EE3758"/>
    <w:lvl w:ilvl="0" w:tplc="A65CB16E">
      <w:start w:val="1"/>
      <w:numFmt w:val="upperLetter"/>
      <w:lvlText w:val="%1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65C59F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7810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CEAEF2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61E272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3C0041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6365A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D1AB2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884797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A56D17"/>
    <w:multiLevelType w:val="multilevel"/>
    <w:tmpl w:val="A0A08ABA"/>
    <w:lvl w:ilvl="0">
      <w:start w:val="1"/>
      <w:numFmt w:val="decimal"/>
      <w:pStyle w:val="Nadpis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Nadpis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00A7B92"/>
    <w:multiLevelType w:val="hybridMultilevel"/>
    <w:tmpl w:val="B04030DA"/>
    <w:lvl w:ilvl="0" w:tplc="659ED12C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847C6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3E2DF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76DB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2430F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C65FA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96D35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2AC19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A243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C34"/>
    <w:rsid w:val="00005692"/>
    <w:rsid w:val="00006031"/>
    <w:rsid w:val="00013FF0"/>
    <w:rsid w:val="00014B82"/>
    <w:rsid w:val="00016D20"/>
    <w:rsid w:val="00017F7A"/>
    <w:rsid w:val="000204BE"/>
    <w:rsid w:val="000212EA"/>
    <w:rsid w:val="00021A89"/>
    <w:rsid w:val="000235B3"/>
    <w:rsid w:val="00025045"/>
    <w:rsid w:val="000259A4"/>
    <w:rsid w:val="00030456"/>
    <w:rsid w:val="0003086F"/>
    <w:rsid w:val="0003231A"/>
    <w:rsid w:val="000367D2"/>
    <w:rsid w:val="00036C88"/>
    <w:rsid w:val="000411B4"/>
    <w:rsid w:val="00043C67"/>
    <w:rsid w:val="000442BB"/>
    <w:rsid w:val="00044EAC"/>
    <w:rsid w:val="000474C6"/>
    <w:rsid w:val="0004771E"/>
    <w:rsid w:val="000526FD"/>
    <w:rsid w:val="00053400"/>
    <w:rsid w:val="000574D0"/>
    <w:rsid w:val="000602E1"/>
    <w:rsid w:val="00062EB3"/>
    <w:rsid w:val="00065F7E"/>
    <w:rsid w:val="00066514"/>
    <w:rsid w:val="00066E0A"/>
    <w:rsid w:val="00073E7D"/>
    <w:rsid w:val="00074A96"/>
    <w:rsid w:val="0007625A"/>
    <w:rsid w:val="00076B99"/>
    <w:rsid w:val="0008009D"/>
    <w:rsid w:val="00080527"/>
    <w:rsid w:val="00081BBB"/>
    <w:rsid w:val="00084A8C"/>
    <w:rsid w:val="00084E53"/>
    <w:rsid w:val="00097177"/>
    <w:rsid w:val="000A02A5"/>
    <w:rsid w:val="000A42D1"/>
    <w:rsid w:val="000A4384"/>
    <w:rsid w:val="000A4CEF"/>
    <w:rsid w:val="000A7BF8"/>
    <w:rsid w:val="000B369F"/>
    <w:rsid w:val="000B6334"/>
    <w:rsid w:val="000C00DA"/>
    <w:rsid w:val="000C1796"/>
    <w:rsid w:val="000C1A37"/>
    <w:rsid w:val="000C3918"/>
    <w:rsid w:val="000C71F3"/>
    <w:rsid w:val="000D52B2"/>
    <w:rsid w:val="000D5700"/>
    <w:rsid w:val="000D760D"/>
    <w:rsid w:val="000E0C69"/>
    <w:rsid w:val="000E0FA4"/>
    <w:rsid w:val="000E2D7B"/>
    <w:rsid w:val="000E5A65"/>
    <w:rsid w:val="000F2C16"/>
    <w:rsid w:val="000F2D99"/>
    <w:rsid w:val="000F413D"/>
    <w:rsid w:val="0010019A"/>
    <w:rsid w:val="00100BB0"/>
    <w:rsid w:val="001012F9"/>
    <w:rsid w:val="00102B5B"/>
    <w:rsid w:val="00105B99"/>
    <w:rsid w:val="00116ECE"/>
    <w:rsid w:val="0012190A"/>
    <w:rsid w:val="00123B86"/>
    <w:rsid w:val="00125AF9"/>
    <w:rsid w:val="00131CC7"/>
    <w:rsid w:val="00135F75"/>
    <w:rsid w:val="00142065"/>
    <w:rsid w:val="001438DC"/>
    <w:rsid w:val="00143D80"/>
    <w:rsid w:val="0014730A"/>
    <w:rsid w:val="00152464"/>
    <w:rsid w:val="001551A3"/>
    <w:rsid w:val="001563C5"/>
    <w:rsid w:val="001634DF"/>
    <w:rsid w:val="00165CF0"/>
    <w:rsid w:val="0017020B"/>
    <w:rsid w:val="001741CE"/>
    <w:rsid w:val="001748AC"/>
    <w:rsid w:val="00180EBB"/>
    <w:rsid w:val="001812BC"/>
    <w:rsid w:val="0018318F"/>
    <w:rsid w:val="001867EF"/>
    <w:rsid w:val="00187A60"/>
    <w:rsid w:val="001931BC"/>
    <w:rsid w:val="00194AD9"/>
    <w:rsid w:val="0019500F"/>
    <w:rsid w:val="00195A33"/>
    <w:rsid w:val="001961CE"/>
    <w:rsid w:val="001970A2"/>
    <w:rsid w:val="001A1B75"/>
    <w:rsid w:val="001A30AB"/>
    <w:rsid w:val="001A6407"/>
    <w:rsid w:val="001A6561"/>
    <w:rsid w:val="001B0916"/>
    <w:rsid w:val="001B717B"/>
    <w:rsid w:val="001C58F7"/>
    <w:rsid w:val="001C7124"/>
    <w:rsid w:val="001D17B0"/>
    <w:rsid w:val="001D3103"/>
    <w:rsid w:val="001D3836"/>
    <w:rsid w:val="001D50C9"/>
    <w:rsid w:val="001E1121"/>
    <w:rsid w:val="001E1FD9"/>
    <w:rsid w:val="001E29F1"/>
    <w:rsid w:val="001E4575"/>
    <w:rsid w:val="001E5D7E"/>
    <w:rsid w:val="001E7F5A"/>
    <w:rsid w:val="001F0756"/>
    <w:rsid w:val="001F1B24"/>
    <w:rsid w:val="001F4175"/>
    <w:rsid w:val="001F5CAB"/>
    <w:rsid w:val="002018A1"/>
    <w:rsid w:val="0021375F"/>
    <w:rsid w:val="00214963"/>
    <w:rsid w:val="00216AB1"/>
    <w:rsid w:val="002173A8"/>
    <w:rsid w:val="00221DE3"/>
    <w:rsid w:val="002229F8"/>
    <w:rsid w:val="00223CEA"/>
    <w:rsid w:val="002247EC"/>
    <w:rsid w:val="002270AE"/>
    <w:rsid w:val="002277A7"/>
    <w:rsid w:val="00235DC1"/>
    <w:rsid w:val="0023790A"/>
    <w:rsid w:val="00241735"/>
    <w:rsid w:val="00241FBF"/>
    <w:rsid w:val="00244204"/>
    <w:rsid w:val="00245372"/>
    <w:rsid w:val="00251795"/>
    <w:rsid w:val="00254C93"/>
    <w:rsid w:val="00255D73"/>
    <w:rsid w:val="002568AE"/>
    <w:rsid w:val="00260910"/>
    <w:rsid w:val="00260B7F"/>
    <w:rsid w:val="00262DFC"/>
    <w:rsid w:val="0026325F"/>
    <w:rsid w:val="002651C6"/>
    <w:rsid w:val="00271236"/>
    <w:rsid w:val="00271787"/>
    <w:rsid w:val="00271D09"/>
    <w:rsid w:val="002740DA"/>
    <w:rsid w:val="00275E40"/>
    <w:rsid w:val="00276DDE"/>
    <w:rsid w:val="002816B4"/>
    <w:rsid w:val="0028424F"/>
    <w:rsid w:val="00284636"/>
    <w:rsid w:val="0029120E"/>
    <w:rsid w:val="002941A4"/>
    <w:rsid w:val="002947FC"/>
    <w:rsid w:val="002959D0"/>
    <w:rsid w:val="002970CC"/>
    <w:rsid w:val="00297911"/>
    <w:rsid w:val="002A1AB5"/>
    <w:rsid w:val="002A23D8"/>
    <w:rsid w:val="002A4645"/>
    <w:rsid w:val="002A581E"/>
    <w:rsid w:val="002A707D"/>
    <w:rsid w:val="002A7C34"/>
    <w:rsid w:val="002B0754"/>
    <w:rsid w:val="002B1776"/>
    <w:rsid w:val="002B23EF"/>
    <w:rsid w:val="002B2F86"/>
    <w:rsid w:val="002B31D5"/>
    <w:rsid w:val="002B59CB"/>
    <w:rsid w:val="002B6BFD"/>
    <w:rsid w:val="002C784F"/>
    <w:rsid w:val="002D10E1"/>
    <w:rsid w:val="002D16B0"/>
    <w:rsid w:val="002D4470"/>
    <w:rsid w:val="002D4A04"/>
    <w:rsid w:val="002D766C"/>
    <w:rsid w:val="002E076A"/>
    <w:rsid w:val="002E427D"/>
    <w:rsid w:val="002E621D"/>
    <w:rsid w:val="002F01F6"/>
    <w:rsid w:val="002F2053"/>
    <w:rsid w:val="002F337A"/>
    <w:rsid w:val="002F35F0"/>
    <w:rsid w:val="002F3E48"/>
    <w:rsid w:val="002F4744"/>
    <w:rsid w:val="002F49B5"/>
    <w:rsid w:val="002F56A3"/>
    <w:rsid w:val="002F56B2"/>
    <w:rsid w:val="002F723C"/>
    <w:rsid w:val="00303C0A"/>
    <w:rsid w:val="00307779"/>
    <w:rsid w:val="00310254"/>
    <w:rsid w:val="003143A9"/>
    <w:rsid w:val="003144A7"/>
    <w:rsid w:val="00316CFF"/>
    <w:rsid w:val="00316D69"/>
    <w:rsid w:val="00323D33"/>
    <w:rsid w:val="00327F2A"/>
    <w:rsid w:val="0033260C"/>
    <w:rsid w:val="00332A0E"/>
    <w:rsid w:val="00334385"/>
    <w:rsid w:val="0033618D"/>
    <w:rsid w:val="00337BF7"/>
    <w:rsid w:val="003408D7"/>
    <w:rsid w:val="00341906"/>
    <w:rsid w:val="00343407"/>
    <w:rsid w:val="00344923"/>
    <w:rsid w:val="00350280"/>
    <w:rsid w:val="00351FEE"/>
    <w:rsid w:val="00352657"/>
    <w:rsid w:val="0035409F"/>
    <w:rsid w:val="00354E7F"/>
    <w:rsid w:val="00361327"/>
    <w:rsid w:val="003706A7"/>
    <w:rsid w:val="003727BA"/>
    <w:rsid w:val="00381334"/>
    <w:rsid w:val="003842A5"/>
    <w:rsid w:val="00386FA0"/>
    <w:rsid w:val="00391F91"/>
    <w:rsid w:val="00392255"/>
    <w:rsid w:val="00392386"/>
    <w:rsid w:val="0039434B"/>
    <w:rsid w:val="00394707"/>
    <w:rsid w:val="003978FC"/>
    <w:rsid w:val="003A3936"/>
    <w:rsid w:val="003A67B7"/>
    <w:rsid w:val="003A7FAD"/>
    <w:rsid w:val="003B2717"/>
    <w:rsid w:val="003B2F16"/>
    <w:rsid w:val="003B3144"/>
    <w:rsid w:val="003B61ED"/>
    <w:rsid w:val="003C4F54"/>
    <w:rsid w:val="003C6841"/>
    <w:rsid w:val="003D3123"/>
    <w:rsid w:val="003D3AEF"/>
    <w:rsid w:val="003D5C70"/>
    <w:rsid w:val="003D6234"/>
    <w:rsid w:val="003E10FB"/>
    <w:rsid w:val="003E25B0"/>
    <w:rsid w:val="003F0355"/>
    <w:rsid w:val="003F2991"/>
    <w:rsid w:val="003F46D6"/>
    <w:rsid w:val="003F55E7"/>
    <w:rsid w:val="003F62CD"/>
    <w:rsid w:val="004004CF"/>
    <w:rsid w:val="00401C7B"/>
    <w:rsid w:val="00403748"/>
    <w:rsid w:val="00404667"/>
    <w:rsid w:val="00405F6F"/>
    <w:rsid w:val="00406C14"/>
    <w:rsid w:val="00414A8D"/>
    <w:rsid w:val="00415BF6"/>
    <w:rsid w:val="004207C8"/>
    <w:rsid w:val="004275FA"/>
    <w:rsid w:val="00433CA1"/>
    <w:rsid w:val="00441B95"/>
    <w:rsid w:val="004460F2"/>
    <w:rsid w:val="00446346"/>
    <w:rsid w:val="00447560"/>
    <w:rsid w:val="00447FB8"/>
    <w:rsid w:val="004532D6"/>
    <w:rsid w:val="004577DE"/>
    <w:rsid w:val="004604AB"/>
    <w:rsid w:val="00461D21"/>
    <w:rsid w:val="00461EA7"/>
    <w:rsid w:val="004628A7"/>
    <w:rsid w:val="00467395"/>
    <w:rsid w:val="00472893"/>
    <w:rsid w:val="0047606F"/>
    <w:rsid w:val="00477ADC"/>
    <w:rsid w:val="0048209C"/>
    <w:rsid w:val="0048287B"/>
    <w:rsid w:val="00482E20"/>
    <w:rsid w:val="004842FC"/>
    <w:rsid w:val="00486691"/>
    <w:rsid w:val="00486AB7"/>
    <w:rsid w:val="00490EF1"/>
    <w:rsid w:val="00496802"/>
    <w:rsid w:val="00496927"/>
    <w:rsid w:val="00497015"/>
    <w:rsid w:val="004A347A"/>
    <w:rsid w:val="004A4525"/>
    <w:rsid w:val="004A4D12"/>
    <w:rsid w:val="004A4ED4"/>
    <w:rsid w:val="004A5746"/>
    <w:rsid w:val="004B481C"/>
    <w:rsid w:val="004B69F1"/>
    <w:rsid w:val="004C0AFE"/>
    <w:rsid w:val="004C3CFE"/>
    <w:rsid w:val="004C4FFE"/>
    <w:rsid w:val="004D0785"/>
    <w:rsid w:val="004D0DCF"/>
    <w:rsid w:val="004D54DC"/>
    <w:rsid w:val="004D6A9F"/>
    <w:rsid w:val="004E14C1"/>
    <w:rsid w:val="004E6B41"/>
    <w:rsid w:val="004E7611"/>
    <w:rsid w:val="004F0EED"/>
    <w:rsid w:val="004F398E"/>
    <w:rsid w:val="004F3C88"/>
    <w:rsid w:val="004F6F6A"/>
    <w:rsid w:val="00502360"/>
    <w:rsid w:val="0050240A"/>
    <w:rsid w:val="005116DB"/>
    <w:rsid w:val="00512B2D"/>
    <w:rsid w:val="00515BEE"/>
    <w:rsid w:val="00517CDE"/>
    <w:rsid w:val="00527CE5"/>
    <w:rsid w:val="00533CCC"/>
    <w:rsid w:val="00540DD5"/>
    <w:rsid w:val="00541B08"/>
    <w:rsid w:val="00543DE5"/>
    <w:rsid w:val="00545DEE"/>
    <w:rsid w:val="00554492"/>
    <w:rsid w:val="005658FE"/>
    <w:rsid w:val="00570883"/>
    <w:rsid w:val="00572DDE"/>
    <w:rsid w:val="005736B6"/>
    <w:rsid w:val="00581DFE"/>
    <w:rsid w:val="00586B2E"/>
    <w:rsid w:val="0058734C"/>
    <w:rsid w:val="00590A41"/>
    <w:rsid w:val="00591EE3"/>
    <w:rsid w:val="0059413D"/>
    <w:rsid w:val="005946DB"/>
    <w:rsid w:val="00597BAC"/>
    <w:rsid w:val="005A1067"/>
    <w:rsid w:val="005A2489"/>
    <w:rsid w:val="005A435D"/>
    <w:rsid w:val="005A4C17"/>
    <w:rsid w:val="005A7718"/>
    <w:rsid w:val="005B320B"/>
    <w:rsid w:val="005B5E27"/>
    <w:rsid w:val="005C1116"/>
    <w:rsid w:val="005C143B"/>
    <w:rsid w:val="005C7171"/>
    <w:rsid w:val="005D1ACD"/>
    <w:rsid w:val="005D1E0F"/>
    <w:rsid w:val="005E35A7"/>
    <w:rsid w:val="005E5731"/>
    <w:rsid w:val="005F0A55"/>
    <w:rsid w:val="005F0DDB"/>
    <w:rsid w:val="0060002C"/>
    <w:rsid w:val="006025B6"/>
    <w:rsid w:val="006031F4"/>
    <w:rsid w:val="0060585B"/>
    <w:rsid w:val="00605B1A"/>
    <w:rsid w:val="00605F2C"/>
    <w:rsid w:val="006077E3"/>
    <w:rsid w:val="00607861"/>
    <w:rsid w:val="00607878"/>
    <w:rsid w:val="00610495"/>
    <w:rsid w:val="00611443"/>
    <w:rsid w:val="006132B1"/>
    <w:rsid w:val="00614A9F"/>
    <w:rsid w:val="0061752D"/>
    <w:rsid w:val="00620163"/>
    <w:rsid w:val="006210EC"/>
    <w:rsid w:val="00621F13"/>
    <w:rsid w:val="00635EFA"/>
    <w:rsid w:val="006367D6"/>
    <w:rsid w:val="006374D8"/>
    <w:rsid w:val="00644090"/>
    <w:rsid w:val="0065069B"/>
    <w:rsid w:val="00653E01"/>
    <w:rsid w:val="0065404E"/>
    <w:rsid w:val="0065529B"/>
    <w:rsid w:val="0065656F"/>
    <w:rsid w:val="00656581"/>
    <w:rsid w:val="006613C3"/>
    <w:rsid w:val="006626E9"/>
    <w:rsid w:val="006630C6"/>
    <w:rsid w:val="0066602E"/>
    <w:rsid w:val="0066608E"/>
    <w:rsid w:val="00666ACA"/>
    <w:rsid w:val="00666F11"/>
    <w:rsid w:val="006677EF"/>
    <w:rsid w:val="00677ED9"/>
    <w:rsid w:val="00684458"/>
    <w:rsid w:val="00685F3F"/>
    <w:rsid w:val="00687A05"/>
    <w:rsid w:val="00692A13"/>
    <w:rsid w:val="006958CA"/>
    <w:rsid w:val="006A1FE1"/>
    <w:rsid w:val="006B1487"/>
    <w:rsid w:val="006B32A8"/>
    <w:rsid w:val="006B353F"/>
    <w:rsid w:val="006B39CE"/>
    <w:rsid w:val="006B3C6C"/>
    <w:rsid w:val="006C56FE"/>
    <w:rsid w:val="006C6CED"/>
    <w:rsid w:val="006C7BE1"/>
    <w:rsid w:val="006D0C2D"/>
    <w:rsid w:val="006D153B"/>
    <w:rsid w:val="006D37F4"/>
    <w:rsid w:val="006E12E0"/>
    <w:rsid w:val="006E149B"/>
    <w:rsid w:val="006E152D"/>
    <w:rsid w:val="006E4479"/>
    <w:rsid w:val="006E4894"/>
    <w:rsid w:val="006F5DAF"/>
    <w:rsid w:val="006F79AB"/>
    <w:rsid w:val="0070013A"/>
    <w:rsid w:val="007024B3"/>
    <w:rsid w:val="00710C1F"/>
    <w:rsid w:val="0071194F"/>
    <w:rsid w:val="00714BC7"/>
    <w:rsid w:val="007157CD"/>
    <w:rsid w:val="00715CE3"/>
    <w:rsid w:val="007208E2"/>
    <w:rsid w:val="007230C0"/>
    <w:rsid w:val="007276FA"/>
    <w:rsid w:val="00735008"/>
    <w:rsid w:val="0073694A"/>
    <w:rsid w:val="007410E4"/>
    <w:rsid w:val="00742353"/>
    <w:rsid w:val="007433A3"/>
    <w:rsid w:val="00746653"/>
    <w:rsid w:val="00747B40"/>
    <w:rsid w:val="00754E22"/>
    <w:rsid w:val="00760574"/>
    <w:rsid w:val="0076187C"/>
    <w:rsid w:val="00762DCD"/>
    <w:rsid w:val="00771AD2"/>
    <w:rsid w:val="007812A2"/>
    <w:rsid w:val="0079221D"/>
    <w:rsid w:val="0079368E"/>
    <w:rsid w:val="0079552D"/>
    <w:rsid w:val="007960ED"/>
    <w:rsid w:val="007A00B5"/>
    <w:rsid w:val="007A0F07"/>
    <w:rsid w:val="007A4AC0"/>
    <w:rsid w:val="007A5AD2"/>
    <w:rsid w:val="007A71F6"/>
    <w:rsid w:val="007B383A"/>
    <w:rsid w:val="007B3EB2"/>
    <w:rsid w:val="007B60D2"/>
    <w:rsid w:val="007B7F76"/>
    <w:rsid w:val="007C0E33"/>
    <w:rsid w:val="007C1043"/>
    <w:rsid w:val="007C1C8E"/>
    <w:rsid w:val="007C3442"/>
    <w:rsid w:val="007C67DF"/>
    <w:rsid w:val="007D01EA"/>
    <w:rsid w:val="007D18F9"/>
    <w:rsid w:val="007D5BD9"/>
    <w:rsid w:val="007D676C"/>
    <w:rsid w:val="007E0130"/>
    <w:rsid w:val="007E15C9"/>
    <w:rsid w:val="007E15E9"/>
    <w:rsid w:val="007E341A"/>
    <w:rsid w:val="007E526D"/>
    <w:rsid w:val="007F0087"/>
    <w:rsid w:val="007F01BE"/>
    <w:rsid w:val="007F40E6"/>
    <w:rsid w:val="00800121"/>
    <w:rsid w:val="0080078F"/>
    <w:rsid w:val="00803D64"/>
    <w:rsid w:val="00806A1E"/>
    <w:rsid w:val="00811341"/>
    <w:rsid w:val="0081331F"/>
    <w:rsid w:val="00815E94"/>
    <w:rsid w:val="00817D70"/>
    <w:rsid w:val="00821049"/>
    <w:rsid w:val="00821F07"/>
    <w:rsid w:val="0083006E"/>
    <w:rsid w:val="008301DA"/>
    <w:rsid w:val="008310CA"/>
    <w:rsid w:val="0083220F"/>
    <w:rsid w:val="00833467"/>
    <w:rsid w:val="00836688"/>
    <w:rsid w:val="00836A7F"/>
    <w:rsid w:val="00837E7B"/>
    <w:rsid w:val="00840D51"/>
    <w:rsid w:val="008418E3"/>
    <w:rsid w:val="0084471E"/>
    <w:rsid w:val="0084657B"/>
    <w:rsid w:val="008530C4"/>
    <w:rsid w:val="00854B11"/>
    <w:rsid w:val="00855136"/>
    <w:rsid w:val="008551D6"/>
    <w:rsid w:val="00857808"/>
    <w:rsid w:val="008646E9"/>
    <w:rsid w:val="00866B40"/>
    <w:rsid w:val="00871106"/>
    <w:rsid w:val="00875161"/>
    <w:rsid w:val="00876FEA"/>
    <w:rsid w:val="008771B5"/>
    <w:rsid w:val="00877E43"/>
    <w:rsid w:val="008801DE"/>
    <w:rsid w:val="00883026"/>
    <w:rsid w:val="00883620"/>
    <w:rsid w:val="00883DD8"/>
    <w:rsid w:val="008912FB"/>
    <w:rsid w:val="00891AA1"/>
    <w:rsid w:val="00891F1A"/>
    <w:rsid w:val="00893FD9"/>
    <w:rsid w:val="008A1375"/>
    <w:rsid w:val="008B4812"/>
    <w:rsid w:val="008B5BCF"/>
    <w:rsid w:val="008B5D42"/>
    <w:rsid w:val="008B6A82"/>
    <w:rsid w:val="008B7EE8"/>
    <w:rsid w:val="008C209C"/>
    <w:rsid w:val="008C29B6"/>
    <w:rsid w:val="008C4E91"/>
    <w:rsid w:val="008C62B6"/>
    <w:rsid w:val="008C6AD7"/>
    <w:rsid w:val="008D1D31"/>
    <w:rsid w:val="008D533A"/>
    <w:rsid w:val="008D59C1"/>
    <w:rsid w:val="008D6BFE"/>
    <w:rsid w:val="008E0AA9"/>
    <w:rsid w:val="008E1535"/>
    <w:rsid w:val="008F128D"/>
    <w:rsid w:val="008F343B"/>
    <w:rsid w:val="008F3CEB"/>
    <w:rsid w:val="00905316"/>
    <w:rsid w:val="00917C2A"/>
    <w:rsid w:val="00921F67"/>
    <w:rsid w:val="009228AE"/>
    <w:rsid w:val="009324A1"/>
    <w:rsid w:val="00933F4E"/>
    <w:rsid w:val="00937518"/>
    <w:rsid w:val="009543F0"/>
    <w:rsid w:val="00960A8A"/>
    <w:rsid w:val="009623EF"/>
    <w:rsid w:val="00967C3D"/>
    <w:rsid w:val="00971106"/>
    <w:rsid w:val="0097687B"/>
    <w:rsid w:val="00976A5F"/>
    <w:rsid w:val="00976AFA"/>
    <w:rsid w:val="00981024"/>
    <w:rsid w:val="00981D33"/>
    <w:rsid w:val="00982055"/>
    <w:rsid w:val="0098646A"/>
    <w:rsid w:val="00986625"/>
    <w:rsid w:val="009871A6"/>
    <w:rsid w:val="009915FF"/>
    <w:rsid w:val="00993312"/>
    <w:rsid w:val="00993BDF"/>
    <w:rsid w:val="00993F8E"/>
    <w:rsid w:val="0099456D"/>
    <w:rsid w:val="00994E35"/>
    <w:rsid w:val="00997778"/>
    <w:rsid w:val="009A0D84"/>
    <w:rsid w:val="009A11DD"/>
    <w:rsid w:val="009A5BEB"/>
    <w:rsid w:val="009A6C7E"/>
    <w:rsid w:val="009B22D9"/>
    <w:rsid w:val="009B280A"/>
    <w:rsid w:val="009C0C15"/>
    <w:rsid w:val="009C577D"/>
    <w:rsid w:val="009C5E3A"/>
    <w:rsid w:val="009D27AC"/>
    <w:rsid w:val="009D43EE"/>
    <w:rsid w:val="009D65AE"/>
    <w:rsid w:val="009E2FAC"/>
    <w:rsid w:val="009E3E92"/>
    <w:rsid w:val="009E57A0"/>
    <w:rsid w:val="009E63F6"/>
    <w:rsid w:val="009F1676"/>
    <w:rsid w:val="009F1DA6"/>
    <w:rsid w:val="009F6BB3"/>
    <w:rsid w:val="00A015C7"/>
    <w:rsid w:val="00A02B72"/>
    <w:rsid w:val="00A0531C"/>
    <w:rsid w:val="00A05A2A"/>
    <w:rsid w:val="00A06345"/>
    <w:rsid w:val="00A0692C"/>
    <w:rsid w:val="00A1107C"/>
    <w:rsid w:val="00A112E6"/>
    <w:rsid w:val="00A12741"/>
    <w:rsid w:val="00A13802"/>
    <w:rsid w:val="00A159A0"/>
    <w:rsid w:val="00A16C23"/>
    <w:rsid w:val="00A201B7"/>
    <w:rsid w:val="00A20A05"/>
    <w:rsid w:val="00A27C89"/>
    <w:rsid w:val="00A35103"/>
    <w:rsid w:val="00A416FF"/>
    <w:rsid w:val="00A4312D"/>
    <w:rsid w:val="00A4500E"/>
    <w:rsid w:val="00A4755F"/>
    <w:rsid w:val="00A5080C"/>
    <w:rsid w:val="00A54A8D"/>
    <w:rsid w:val="00A55C86"/>
    <w:rsid w:val="00A56C07"/>
    <w:rsid w:val="00A56DA6"/>
    <w:rsid w:val="00A57822"/>
    <w:rsid w:val="00A57A96"/>
    <w:rsid w:val="00A60A99"/>
    <w:rsid w:val="00A64AE6"/>
    <w:rsid w:val="00A73CD7"/>
    <w:rsid w:val="00A75A03"/>
    <w:rsid w:val="00A75A93"/>
    <w:rsid w:val="00A815DD"/>
    <w:rsid w:val="00A826D9"/>
    <w:rsid w:val="00A8577C"/>
    <w:rsid w:val="00A86379"/>
    <w:rsid w:val="00A93812"/>
    <w:rsid w:val="00A93E41"/>
    <w:rsid w:val="00A941EE"/>
    <w:rsid w:val="00A95959"/>
    <w:rsid w:val="00AA20C7"/>
    <w:rsid w:val="00AA27D3"/>
    <w:rsid w:val="00AA2BB8"/>
    <w:rsid w:val="00AA3691"/>
    <w:rsid w:val="00AA7333"/>
    <w:rsid w:val="00AA748F"/>
    <w:rsid w:val="00AB05C6"/>
    <w:rsid w:val="00AB1947"/>
    <w:rsid w:val="00AB2543"/>
    <w:rsid w:val="00AB5A92"/>
    <w:rsid w:val="00AB6D86"/>
    <w:rsid w:val="00AB7EA1"/>
    <w:rsid w:val="00AB7FE0"/>
    <w:rsid w:val="00AC5B2D"/>
    <w:rsid w:val="00AD2079"/>
    <w:rsid w:val="00AD2712"/>
    <w:rsid w:val="00AD7809"/>
    <w:rsid w:val="00AE03B4"/>
    <w:rsid w:val="00AE4129"/>
    <w:rsid w:val="00AF3CB2"/>
    <w:rsid w:val="00AF3D72"/>
    <w:rsid w:val="00B022EE"/>
    <w:rsid w:val="00B0487D"/>
    <w:rsid w:val="00B11C96"/>
    <w:rsid w:val="00B11E5C"/>
    <w:rsid w:val="00B12CB6"/>
    <w:rsid w:val="00B2291D"/>
    <w:rsid w:val="00B234E7"/>
    <w:rsid w:val="00B23BE5"/>
    <w:rsid w:val="00B277A7"/>
    <w:rsid w:val="00B31F1E"/>
    <w:rsid w:val="00B3217E"/>
    <w:rsid w:val="00B3292A"/>
    <w:rsid w:val="00B35962"/>
    <w:rsid w:val="00B35964"/>
    <w:rsid w:val="00B37AF5"/>
    <w:rsid w:val="00B42970"/>
    <w:rsid w:val="00B43D5D"/>
    <w:rsid w:val="00B47149"/>
    <w:rsid w:val="00B51059"/>
    <w:rsid w:val="00B51527"/>
    <w:rsid w:val="00B5541F"/>
    <w:rsid w:val="00B603A9"/>
    <w:rsid w:val="00B62954"/>
    <w:rsid w:val="00B90CE7"/>
    <w:rsid w:val="00B94B5D"/>
    <w:rsid w:val="00B95423"/>
    <w:rsid w:val="00BA0534"/>
    <w:rsid w:val="00BA264F"/>
    <w:rsid w:val="00BA672E"/>
    <w:rsid w:val="00BA68C6"/>
    <w:rsid w:val="00BA74EF"/>
    <w:rsid w:val="00BB0E62"/>
    <w:rsid w:val="00BB6C35"/>
    <w:rsid w:val="00BB769D"/>
    <w:rsid w:val="00BC4BDD"/>
    <w:rsid w:val="00BD1F42"/>
    <w:rsid w:val="00BD5299"/>
    <w:rsid w:val="00BD672B"/>
    <w:rsid w:val="00BD77BD"/>
    <w:rsid w:val="00BE488F"/>
    <w:rsid w:val="00BE5AD9"/>
    <w:rsid w:val="00BE5D0C"/>
    <w:rsid w:val="00BF428C"/>
    <w:rsid w:val="00BF66BF"/>
    <w:rsid w:val="00C00D62"/>
    <w:rsid w:val="00C02859"/>
    <w:rsid w:val="00C0329A"/>
    <w:rsid w:val="00C05183"/>
    <w:rsid w:val="00C125CD"/>
    <w:rsid w:val="00C129C1"/>
    <w:rsid w:val="00C22763"/>
    <w:rsid w:val="00C22960"/>
    <w:rsid w:val="00C2413E"/>
    <w:rsid w:val="00C2535C"/>
    <w:rsid w:val="00C261D3"/>
    <w:rsid w:val="00C319BC"/>
    <w:rsid w:val="00C338AF"/>
    <w:rsid w:val="00C33DBA"/>
    <w:rsid w:val="00C344F3"/>
    <w:rsid w:val="00C44066"/>
    <w:rsid w:val="00C444C1"/>
    <w:rsid w:val="00C5156A"/>
    <w:rsid w:val="00C51A68"/>
    <w:rsid w:val="00C51AC2"/>
    <w:rsid w:val="00C52F60"/>
    <w:rsid w:val="00C53F20"/>
    <w:rsid w:val="00C55C9B"/>
    <w:rsid w:val="00C56416"/>
    <w:rsid w:val="00C611D5"/>
    <w:rsid w:val="00C6633D"/>
    <w:rsid w:val="00C6670A"/>
    <w:rsid w:val="00C74E6E"/>
    <w:rsid w:val="00C7584B"/>
    <w:rsid w:val="00C770E3"/>
    <w:rsid w:val="00C77296"/>
    <w:rsid w:val="00C906F5"/>
    <w:rsid w:val="00C90BC5"/>
    <w:rsid w:val="00C93252"/>
    <w:rsid w:val="00C95E5B"/>
    <w:rsid w:val="00C978A5"/>
    <w:rsid w:val="00CA36A0"/>
    <w:rsid w:val="00CA3BDD"/>
    <w:rsid w:val="00CA572B"/>
    <w:rsid w:val="00CA60AE"/>
    <w:rsid w:val="00CA6A7C"/>
    <w:rsid w:val="00CA7532"/>
    <w:rsid w:val="00CB44D4"/>
    <w:rsid w:val="00CB48F4"/>
    <w:rsid w:val="00CB56EC"/>
    <w:rsid w:val="00CB6270"/>
    <w:rsid w:val="00CC0231"/>
    <w:rsid w:val="00CC3FFB"/>
    <w:rsid w:val="00CC4A30"/>
    <w:rsid w:val="00CC7ECA"/>
    <w:rsid w:val="00CD068B"/>
    <w:rsid w:val="00CD39B5"/>
    <w:rsid w:val="00CD469E"/>
    <w:rsid w:val="00CD4910"/>
    <w:rsid w:val="00CD4FB7"/>
    <w:rsid w:val="00CD5E01"/>
    <w:rsid w:val="00CD759B"/>
    <w:rsid w:val="00CE1F39"/>
    <w:rsid w:val="00CE2847"/>
    <w:rsid w:val="00CE56AE"/>
    <w:rsid w:val="00CE6993"/>
    <w:rsid w:val="00CF0EEC"/>
    <w:rsid w:val="00CF3A99"/>
    <w:rsid w:val="00CF7653"/>
    <w:rsid w:val="00D01412"/>
    <w:rsid w:val="00D12BD8"/>
    <w:rsid w:val="00D140C2"/>
    <w:rsid w:val="00D14230"/>
    <w:rsid w:val="00D177D7"/>
    <w:rsid w:val="00D21D17"/>
    <w:rsid w:val="00D223B5"/>
    <w:rsid w:val="00D30A01"/>
    <w:rsid w:val="00D43595"/>
    <w:rsid w:val="00D43794"/>
    <w:rsid w:val="00D46B9D"/>
    <w:rsid w:val="00D50342"/>
    <w:rsid w:val="00D52BDA"/>
    <w:rsid w:val="00D52DA8"/>
    <w:rsid w:val="00D53FD6"/>
    <w:rsid w:val="00D5414C"/>
    <w:rsid w:val="00D55CE4"/>
    <w:rsid w:val="00D57701"/>
    <w:rsid w:val="00D62F50"/>
    <w:rsid w:val="00D63F46"/>
    <w:rsid w:val="00D66413"/>
    <w:rsid w:val="00D70FC3"/>
    <w:rsid w:val="00D72861"/>
    <w:rsid w:val="00D74AAB"/>
    <w:rsid w:val="00D837C7"/>
    <w:rsid w:val="00DA4F2B"/>
    <w:rsid w:val="00DA5351"/>
    <w:rsid w:val="00DA782B"/>
    <w:rsid w:val="00DB11F9"/>
    <w:rsid w:val="00DB2EB9"/>
    <w:rsid w:val="00DB3ADE"/>
    <w:rsid w:val="00DB5085"/>
    <w:rsid w:val="00DC21C3"/>
    <w:rsid w:val="00DC2EA1"/>
    <w:rsid w:val="00DC436C"/>
    <w:rsid w:val="00DC763C"/>
    <w:rsid w:val="00DD0549"/>
    <w:rsid w:val="00DD064D"/>
    <w:rsid w:val="00DD28CB"/>
    <w:rsid w:val="00DD2B4F"/>
    <w:rsid w:val="00DD39F7"/>
    <w:rsid w:val="00DD460C"/>
    <w:rsid w:val="00DE17C1"/>
    <w:rsid w:val="00DE634A"/>
    <w:rsid w:val="00DE6ED5"/>
    <w:rsid w:val="00DF25D6"/>
    <w:rsid w:val="00DF5CCB"/>
    <w:rsid w:val="00DF722C"/>
    <w:rsid w:val="00E178CF"/>
    <w:rsid w:val="00E1799B"/>
    <w:rsid w:val="00E17C21"/>
    <w:rsid w:val="00E204FF"/>
    <w:rsid w:val="00E21916"/>
    <w:rsid w:val="00E22457"/>
    <w:rsid w:val="00E25310"/>
    <w:rsid w:val="00E27DCB"/>
    <w:rsid w:val="00E30C99"/>
    <w:rsid w:val="00E33949"/>
    <w:rsid w:val="00E364B0"/>
    <w:rsid w:val="00E36794"/>
    <w:rsid w:val="00E37585"/>
    <w:rsid w:val="00E4145E"/>
    <w:rsid w:val="00E41C3E"/>
    <w:rsid w:val="00E427BF"/>
    <w:rsid w:val="00E443D2"/>
    <w:rsid w:val="00E47044"/>
    <w:rsid w:val="00E71BF1"/>
    <w:rsid w:val="00E72C34"/>
    <w:rsid w:val="00E749AF"/>
    <w:rsid w:val="00E751C5"/>
    <w:rsid w:val="00E75FAD"/>
    <w:rsid w:val="00E7633F"/>
    <w:rsid w:val="00E7704A"/>
    <w:rsid w:val="00E7770B"/>
    <w:rsid w:val="00E81BE0"/>
    <w:rsid w:val="00E82702"/>
    <w:rsid w:val="00E86519"/>
    <w:rsid w:val="00E91240"/>
    <w:rsid w:val="00E943E7"/>
    <w:rsid w:val="00EA09B0"/>
    <w:rsid w:val="00EA1DBF"/>
    <w:rsid w:val="00EA1F8A"/>
    <w:rsid w:val="00EA3E47"/>
    <w:rsid w:val="00EB3CAF"/>
    <w:rsid w:val="00EB48D5"/>
    <w:rsid w:val="00EB4E1B"/>
    <w:rsid w:val="00EB5C92"/>
    <w:rsid w:val="00EC0C66"/>
    <w:rsid w:val="00EC0FAB"/>
    <w:rsid w:val="00EC584B"/>
    <w:rsid w:val="00EC71FB"/>
    <w:rsid w:val="00ED2ECA"/>
    <w:rsid w:val="00ED6F0B"/>
    <w:rsid w:val="00EE00A0"/>
    <w:rsid w:val="00EE2C68"/>
    <w:rsid w:val="00EE3259"/>
    <w:rsid w:val="00EE3A21"/>
    <w:rsid w:val="00EE3DA2"/>
    <w:rsid w:val="00EE4725"/>
    <w:rsid w:val="00EF13B1"/>
    <w:rsid w:val="00F023A0"/>
    <w:rsid w:val="00F023A4"/>
    <w:rsid w:val="00F03C7F"/>
    <w:rsid w:val="00F064F7"/>
    <w:rsid w:val="00F06807"/>
    <w:rsid w:val="00F07120"/>
    <w:rsid w:val="00F105E1"/>
    <w:rsid w:val="00F122D0"/>
    <w:rsid w:val="00F12909"/>
    <w:rsid w:val="00F13CBC"/>
    <w:rsid w:val="00F17809"/>
    <w:rsid w:val="00F20AFB"/>
    <w:rsid w:val="00F22BD1"/>
    <w:rsid w:val="00F26008"/>
    <w:rsid w:val="00F2758C"/>
    <w:rsid w:val="00F27626"/>
    <w:rsid w:val="00F276E7"/>
    <w:rsid w:val="00F30CD7"/>
    <w:rsid w:val="00F41F41"/>
    <w:rsid w:val="00F44FEB"/>
    <w:rsid w:val="00F463B1"/>
    <w:rsid w:val="00F47AA0"/>
    <w:rsid w:val="00F5103C"/>
    <w:rsid w:val="00F54374"/>
    <w:rsid w:val="00F579F3"/>
    <w:rsid w:val="00F60776"/>
    <w:rsid w:val="00F61A8F"/>
    <w:rsid w:val="00F626A3"/>
    <w:rsid w:val="00F64673"/>
    <w:rsid w:val="00F65FAB"/>
    <w:rsid w:val="00F67A89"/>
    <w:rsid w:val="00F726CC"/>
    <w:rsid w:val="00F75A31"/>
    <w:rsid w:val="00F7600A"/>
    <w:rsid w:val="00F775B4"/>
    <w:rsid w:val="00F826A7"/>
    <w:rsid w:val="00F84443"/>
    <w:rsid w:val="00F90FDD"/>
    <w:rsid w:val="00F91435"/>
    <w:rsid w:val="00F9172D"/>
    <w:rsid w:val="00F91D60"/>
    <w:rsid w:val="00F971F9"/>
    <w:rsid w:val="00FA0351"/>
    <w:rsid w:val="00FA4F25"/>
    <w:rsid w:val="00FA69A4"/>
    <w:rsid w:val="00FA7072"/>
    <w:rsid w:val="00FB1CFE"/>
    <w:rsid w:val="00FB22E2"/>
    <w:rsid w:val="00FB5809"/>
    <w:rsid w:val="00FC1712"/>
    <w:rsid w:val="00FC21CF"/>
    <w:rsid w:val="00FC4D73"/>
    <w:rsid w:val="00FD134E"/>
    <w:rsid w:val="00FD1829"/>
    <w:rsid w:val="00FD1954"/>
    <w:rsid w:val="00FD2AD1"/>
    <w:rsid w:val="00FD380D"/>
    <w:rsid w:val="00FD3CA9"/>
    <w:rsid w:val="00FD46A5"/>
    <w:rsid w:val="00FD6C99"/>
    <w:rsid w:val="00FE3568"/>
    <w:rsid w:val="00FF22C3"/>
    <w:rsid w:val="00FF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7419B"/>
  <w15:docId w15:val="{A122464A-1684-4A95-9ECE-6665CCCC6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17F7A"/>
    <w:pPr>
      <w:spacing w:after="88" w:line="268" w:lineRule="auto"/>
      <w:ind w:left="10" w:right="65" w:hanging="10"/>
      <w:jc w:val="both"/>
    </w:pPr>
    <w:rPr>
      <w:rFonts w:ascii="Arial" w:eastAsia="Arial" w:hAnsi="Arial" w:cs="Arial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numPr>
        <w:numId w:val="4"/>
      </w:numPr>
      <w:spacing w:after="0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numPr>
        <w:ilvl w:val="1"/>
        <w:numId w:val="4"/>
      </w:numPr>
      <w:spacing w:after="5" w:line="264" w:lineRule="auto"/>
      <w:ind w:left="3807" w:hanging="10"/>
      <w:jc w:val="both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5" w:line="264" w:lineRule="auto"/>
      <w:ind w:left="3807" w:hanging="10"/>
      <w:jc w:val="both"/>
      <w:outlineLvl w:val="2"/>
    </w:pPr>
    <w:rPr>
      <w:rFonts w:ascii="Arial" w:eastAsia="Arial" w:hAnsi="Arial" w:cs="Arial"/>
      <w:b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8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32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000000"/>
      <w:sz w:val="28"/>
    </w:rPr>
  </w:style>
  <w:style w:type="paragraph" w:styleId="Obsah1">
    <w:name w:val="toc 1"/>
    <w:hidden/>
    <w:uiPriority w:val="39"/>
    <w:pPr>
      <w:spacing w:after="102"/>
      <w:ind w:left="25" w:right="64" w:hanging="10"/>
    </w:pPr>
    <w:rPr>
      <w:rFonts w:ascii="Arial" w:eastAsia="Arial" w:hAnsi="Arial" w:cs="Arial"/>
      <w:b/>
      <w:color w:val="000000"/>
      <w:sz w:val="26"/>
    </w:rPr>
  </w:style>
  <w:style w:type="paragraph" w:styleId="Obsah2">
    <w:name w:val="toc 2"/>
    <w:hidden/>
    <w:uiPriority w:val="39"/>
    <w:pPr>
      <w:spacing w:after="68"/>
      <w:ind w:left="263" w:right="117" w:hanging="10"/>
    </w:pPr>
    <w:rPr>
      <w:rFonts w:ascii="Arial" w:eastAsia="Arial" w:hAnsi="Arial" w:cs="Arial"/>
      <w:color w:val="000000"/>
      <w:sz w:val="2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C03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329A"/>
    <w:rPr>
      <w:rFonts w:ascii="Arial" w:eastAsia="Arial" w:hAnsi="Arial" w:cs="Arial"/>
      <w:color w:val="000000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8C209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209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209C"/>
    <w:rPr>
      <w:rFonts w:ascii="Arial" w:eastAsia="Arial" w:hAnsi="Arial" w:cs="Arial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209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209C"/>
    <w:rPr>
      <w:rFonts w:ascii="Arial" w:eastAsia="Arial" w:hAnsi="Arial" w:cs="Arial"/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2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09C"/>
    <w:rPr>
      <w:rFonts w:ascii="Segoe UI" w:eastAsia="Arial" w:hAnsi="Segoe UI" w:cs="Segoe UI"/>
      <w:color w:val="000000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E2847"/>
    <w:rPr>
      <w:color w:val="0563C1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F61A8F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F61A8F"/>
    <w:rPr>
      <w:rFonts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0E5A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footer" Target="footer5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29377-A3DB-4542-94D3-B736E1F18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8698</Words>
  <Characters>51320</Characters>
  <Application>Microsoft Office Word</Application>
  <DocSecurity>0</DocSecurity>
  <Lines>427</Lines>
  <Paragraphs>119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 - Kott Vladislav</dc:creator>
  <cp:keywords/>
  <cp:lastModifiedBy>Petr Dimun</cp:lastModifiedBy>
  <cp:revision>2</cp:revision>
  <cp:lastPrinted>2019-03-05T11:23:00Z</cp:lastPrinted>
  <dcterms:created xsi:type="dcterms:W3CDTF">2019-03-06T05:52:00Z</dcterms:created>
  <dcterms:modified xsi:type="dcterms:W3CDTF">2019-03-06T05:52:00Z</dcterms:modified>
</cp:coreProperties>
</file>