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3E" w:rsidRDefault="0021473E" w:rsidP="0021473E">
      <w:r>
        <w:t xml:space="preserve">ZÁKON Č. 6/2002 Sb., O SOUDECH A SOUDCÍCH </w:t>
      </w:r>
    </w:p>
    <w:p w:rsidR="0021473E" w:rsidRDefault="0021473E" w:rsidP="0021473E"/>
    <w:p w:rsidR="0021473E" w:rsidRDefault="0021473E" w:rsidP="0021473E">
      <w:r>
        <w:t>§ 37</w:t>
      </w:r>
    </w:p>
    <w:p w:rsidR="0021473E" w:rsidRDefault="0021473E" w:rsidP="0021473E"/>
    <w:p w:rsidR="0021473E" w:rsidRDefault="0021473E" w:rsidP="0021473E">
      <w:r>
        <w:tab/>
        <w:t>Obvodní soud pro Prahu 2 je příslušný k řízení v trestních věcech proti pachatelům trestných činů spáchaných porušením právních předpisů silničního, železničního, leteckého a plavebního provozu a provozu podzemní dráhy, včetně trestného činu ohrožení pod vlivem návykové látky podle § 274 trestního zákoníku, v nichž by jinak byly příslušné podle zákona o trestním řízení soudním obvodní soudy v hlavním městě Praze.</w:t>
      </w:r>
    </w:p>
    <w:p w:rsidR="0021473E" w:rsidRDefault="0021473E" w:rsidP="0021473E"/>
    <w:p w:rsidR="0021473E" w:rsidRDefault="0021473E" w:rsidP="0021473E">
      <w:r>
        <w:t>§ 41</w:t>
      </w:r>
    </w:p>
    <w:p w:rsidR="0021473E" w:rsidRDefault="0021473E" w:rsidP="0021473E">
      <w:r>
        <w:tab/>
        <w:t>(1) Rozdělení jednotlivých věcí, které mají být u soudu projednány a rozhodnuty, do soudních oddělení se řídí rozvrhem práce.</w:t>
      </w:r>
    </w:p>
    <w:p w:rsidR="0021473E" w:rsidRDefault="0021473E" w:rsidP="0021473E">
      <w:r>
        <w:tab/>
        <w:t>(2) Rozvrh práce vydává na období kalendářního roku předseda soudu po projednání s příslušnou soudcovskou radou; rozvrh práce musí být vydán nejpozději do konce předchozího kalendářního roku. V průběhu kalendářního roku může předseda soudu po projednání s příslušnou soudcovskou radou rozvrh práce změnit, jen jestliže to vyžaduje potřeba nového rozdělení prací u soudu.</w:t>
      </w:r>
    </w:p>
    <w:p w:rsidR="0021473E" w:rsidRDefault="0021473E" w:rsidP="0021473E">
      <w:r>
        <w:tab/>
        <w:t>(3) Vydaný rozvrh práce je veřejně přístupný; každý má právo do něho nahlížet a činit si z něj výpisy nebo opisy. Je-li rozvrh práce dotčen změnou, zveřejní se bez zbytečného odkladu změna i úplné znění rozvrhu práce po zapracování této změny.</w:t>
      </w:r>
    </w:p>
    <w:p w:rsidR="0021473E" w:rsidRDefault="0021473E" w:rsidP="0021473E">
      <w:r>
        <w:t>§ 42</w:t>
      </w:r>
    </w:p>
    <w:p w:rsidR="0021473E" w:rsidRDefault="0021473E" w:rsidP="0021473E">
      <w:r>
        <w:tab/>
        <w:t xml:space="preserve">(1) V rozvrhu práce soudu se zejména </w:t>
      </w:r>
    </w:p>
    <w:p w:rsidR="0021473E" w:rsidRDefault="0021473E" w:rsidP="0021473E">
      <w:r>
        <w:t xml:space="preserve"> a) jmenovitě určují soudci tvořící senát, samosoudci, přísedící, asistenti soudců, vyšší soudní úředníci, soudní tajemníci a soudní vykonavatelé, kteří budou působit v jednotlivých soudních odděleních, </w:t>
      </w:r>
    </w:p>
    <w:p w:rsidR="0021473E" w:rsidRDefault="0021473E" w:rsidP="0021473E">
      <w:r>
        <w:t xml:space="preserve"> b) stanoví okruh věcí, které se projednávají a rozhodují na pobočce soudu (§ 13), </w:t>
      </w:r>
    </w:p>
    <w:p w:rsidR="0021473E" w:rsidRDefault="0021473E" w:rsidP="0021473E">
      <w:r>
        <w:t xml:space="preserve"> c) stanoví způsob rozdělení věcí mezi jednotlivá soudní oddělení, </w:t>
      </w:r>
    </w:p>
    <w:p w:rsidR="0021473E" w:rsidRDefault="0021473E" w:rsidP="0021473E">
      <w:r>
        <w:t xml:space="preserve"> d) určují soudci, kteří budou zastupovat v jednotlivých odděleních soudce, kteří nemohou věc z důvodu nepřítomnosti nebo vyloučení anebo z jiných důvodů stanovených zákonem projednat a rozhodnout, </w:t>
      </w:r>
    </w:p>
    <w:p w:rsidR="0021473E" w:rsidRDefault="0021473E" w:rsidP="0021473E">
      <w:r>
        <w:t xml:space="preserve"> e) určuje zastupování asistentů soudců, vyšších soudních úředníků, soudních tajemníků a soudních vykonavatelů působících v jednotlivých soudních odděleních pro případ, že nemohou provést úkony ve věci z důvodu nepřítomnosti nebo vyloučení anebo z jiných vážných důvodů. </w:t>
      </w:r>
    </w:p>
    <w:p w:rsidR="0021473E" w:rsidRDefault="0021473E" w:rsidP="0021473E">
      <w:r>
        <w:lastRenderedPageBreak/>
        <w:tab/>
        <w:t>(1) V rozvrhu práce soudu se zejména</w:t>
      </w:r>
    </w:p>
    <w:p w:rsidR="0021473E" w:rsidRDefault="0021473E" w:rsidP="0021473E">
      <w:r>
        <w:t>a) jmenovitě určují soudci tvořící senát, samosoudci, přísedící, asistenti soudců, vyšší soudní úředníci, soudní tajemníci a soudní vykonavatelé, kteří budou působit v jednotlivých soudních odděleních,</w:t>
      </w:r>
    </w:p>
    <w:p w:rsidR="0021473E" w:rsidRDefault="0021473E" w:rsidP="0021473E">
      <w:r>
        <w:t>b) stanoví okruh věcí, které se projednávají a rozhodují na pobočce soudu (§ 13),</w:t>
      </w:r>
    </w:p>
    <w:p w:rsidR="0021473E" w:rsidRDefault="0021473E" w:rsidP="0021473E">
      <w:r>
        <w:t>c) určí specializace soudním oddělením; jde-li o soudní oddělení okresního soudu, krajského soudu nebo vrchního soudu, musí být vždy stejná specializace určena alespoň dvěma soudním oddělením, to neplatí, pokud veškeré věci trestního úseku, občanskoprávního úseku nebo úseku správního soudnictví projednává a rozhoduje na soudu nebo jeho pobočce jen jedno soudní oddělení,</w:t>
      </w:r>
    </w:p>
    <w:p w:rsidR="0021473E" w:rsidRDefault="0021473E" w:rsidP="0021473E">
      <w:r>
        <w:t>d) stanoví pravidla přidělování věcí za použití programových prostředků schválených ministerstvem (dále jen „generátor přidělování“) soudním oddělením podle jejich druhu, určeného předmětem řízení v jednotlivé věci; pravidla přidělování věcí se současně stanoví tak, aby</w:t>
      </w:r>
    </w:p>
    <w:p w:rsidR="0021473E" w:rsidRDefault="0021473E" w:rsidP="0021473E">
      <w:r>
        <w:t>1.</w:t>
      </w:r>
      <w:r>
        <w:tab/>
        <w:t>byla zajištěna specializace soudních oddělení podle jiných právních předpisů,</w:t>
      </w:r>
    </w:p>
    <w:p w:rsidR="0021473E" w:rsidRDefault="0021473E" w:rsidP="0021473E">
      <w:r>
        <w:t>2.</w:t>
      </w:r>
      <w:r>
        <w:tab/>
        <w:t>věci, které se projednávají a rozhodují na pobočce soudu, připadly soudnímu oddělení působícímu na této pobočce,</w:t>
      </w:r>
    </w:p>
    <w:p w:rsidR="0021473E" w:rsidRDefault="0021473E" w:rsidP="0021473E">
      <w:r>
        <w:t>3.</w:t>
      </w:r>
      <w:r>
        <w:tab/>
        <w:t>pracovní vytížení jednotlivých soudních oddělení bylo, pokud je to možné, stejné, a</w:t>
      </w:r>
    </w:p>
    <w:p w:rsidR="0021473E" w:rsidRDefault="0021473E" w:rsidP="0021473E">
      <w:r>
        <w:t>4.</w:t>
      </w:r>
      <w:r>
        <w:tab/>
        <w:t>insolvenční věci dlužníků, kteří tvoří koncern, projednávalo stejné soudní oddělení,</w:t>
      </w:r>
    </w:p>
    <w:p w:rsidR="0021473E" w:rsidRDefault="0021473E" w:rsidP="0021473E">
      <w:r>
        <w:t>e) určuje způsob přidělování věcí pro případ, že není možné použít generátor přidělování v důsledku jeho poruchy znemožňující přístup k datům potřebným k přidělování věcí v trvání nejméně 2 pracovních dnů (dále jen „technická porucha“); pro přidělování se použijí pravidla podle písmene d),</w:t>
      </w:r>
    </w:p>
    <w:p w:rsidR="0021473E" w:rsidRDefault="0021473E" w:rsidP="0021473E">
      <w:r>
        <w:t>f) určuje způsob a pravidla přidělování věcí pro případ, že není možné použít generátor přidělování z jiného důvodu, než v důsledku technické poruchy, zejména při nařízení pracovní pohotovosti soudcům,</w:t>
      </w:r>
    </w:p>
    <w:p w:rsidR="0021473E" w:rsidRDefault="0021473E" w:rsidP="0021473E">
      <w:r>
        <w:t>g) určují soudci, kteří budou zastupovat v jednotlivých odděleních soudce, kteří nemohou věc projednat a rozhodnout z důvodu své nepřítomnosti nepřesahující 6 týdnů, z důvodu vyloučení, nebo z jiných důvodů stanovených zákonem,</w:t>
      </w:r>
    </w:p>
    <w:p w:rsidR="0021473E" w:rsidRDefault="0021473E" w:rsidP="0021473E">
      <w:r>
        <w:t>h) určuje zastupování asistentů soudců, vyšších soudních úředníků, soudních tajemníků a soudních vykonavatelů působících v jednotlivých soudních odděleních pro případ, že nemohou provést úkony ve věci z důvodu nepřítomnosti nebo vyloučení anebo z jiných vážných důvodů.</w:t>
      </w:r>
    </w:p>
    <w:p w:rsidR="0021473E" w:rsidRDefault="0021473E" w:rsidP="0021473E">
      <w:r>
        <w:tab/>
        <w:t>(2) Věci se rozdělují mezi jednotlivá soudní oddělení podle jejich druhu, určeného předmětem řízení v jednotlivé věci, ledaže jde o věci, jejichž povaha nebo význam takové opatření nevyžadují. Způsob rozdělení věcí musí být současně stanoven tak, aby byla zajištěna specializace soudců podle zvláštních právních předpisů, aby věci, které se projednávají a rozhodují na pobočce soudu, připadly soudnímu oddělení působícímu na této pobočce, aby pracovní vytížení jednotlivých soudních oddělení bylo, pokud je to možné, stejné a aby v den, kdy věc soudu došla, bylo nepochybné, do kterého soudního oddělení náleží; je-li v rámci jednotlivých úseků určeno rozvrhem práce více soudních oddělení, rozdělují se mezi ně věci ve stanovených poměrech vždy postupně. Způsob rozdělení insolvenčních věcí musí být dále stanoven tak, aby insolvenční věci dlužníků, kteří tvoří koncern, projednávalo stejné soudní oddělení.</w:t>
      </w:r>
    </w:p>
    <w:p w:rsidR="0021473E" w:rsidRDefault="0021473E" w:rsidP="0021473E">
      <w:r>
        <w:t xml:space="preserve"> </w:t>
      </w:r>
      <w:r>
        <w:tab/>
        <w:t>(3) Změna rozvrhu práce je účinná ode dne jejího vydání, nebyla-li stanovena její pozdější účinnost.</w:t>
      </w:r>
    </w:p>
    <w:p w:rsidR="0021473E" w:rsidRDefault="0021473E" w:rsidP="0021473E">
      <w:r>
        <w:tab/>
        <w:t>(4) (2) Rozvrhem práce pro příští kalendářní rok nebo změnou rozvrhu práce nesmí být dotčeno rozdělení věcí a, pokud je to možné, ani zařazení soudců a přísedících do jednotlivých soudních oddělení, provedené před jejich účinností. To neplatí, nebyl-li ve věci učiněn žádný úkon nebo došlo-li ke zřízení nového soudního oddělení nebo jeho zrušení.</w:t>
      </w:r>
    </w:p>
    <w:p w:rsidR="0021473E" w:rsidRDefault="0021473E" w:rsidP="0021473E">
      <w:r>
        <w:t>§ 42a</w:t>
      </w:r>
    </w:p>
    <w:p w:rsidR="0021473E" w:rsidRDefault="0021473E" w:rsidP="0021473E">
      <w:r>
        <w:t>(1) Změnu rozvrhu práce předseda soudu odůvodní.</w:t>
      </w:r>
    </w:p>
    <w:p w:rsidR="0021473E" w:rsidRDefault="0021473E" w:rsidP="0021473E">
      <w:r>
        <w:t>(2) Změna rozvrhu práce je účinná ode dne následujícího po jejím vydání, nebyl-li určen den pozdější.</w:t>
      </w:r>
    </w:p>
    <w:p w:rsidR="0021473E" w:rsidRDefault="0021473E" w:rsidP="0021473E">
      <w:r>
        <w:t>(3) Předseda soudu může dočasně zastavit přidělování nových věcí soudci, je-li soudce výrazně nerovnoměrně zatížen. Předseda soudu zastaví přidělování nových věcí po dobu, po kterou byl soudci poskytnut čas na přípravu v rámci nové agendy podle § 42g.</w:t>
      </w:r>
    </w:p>
    <w:p w:rsidR="0021473E" w:rsidRDefault="0021473E" w:rsidP="0021473E">
      <w:r>
        <w:t>(4) Přerozdělení již přidělených věcí podle § 42b odst. 3 písm. a) a b) a dočasné zastavení přidělování nových věcí podle odstavce 3 je změnou rozvrhu práce.</w:t>
      </w:r>
    </w:p>
    <w:p w:rsidR="0021473E" w:rsidRDefault="0021473E" w:rsidP="0021473E">
      <w:r>
        <w:t>Způsob přidělování věcí podle rozvrhu práce</w:t>
      </w:r>
    </w:p>
    <w:p w:rsidR="0021473E" w:rsidRDefault="0021473E" w:rsidP="0021473E">
      <w:r>
        <w:t>§ 42b</w:t>
      </w:r>
    </w:p>
    <w:p w:rsidR="0021473E" w:rsidRDefault="0021473E" w:rsidP="0021473E">
      <w:r>
        <w:t>(1) Věci určené podle předmětu řízení se přidělují podle pravidel stanovených v rozvrhu práce jednotlivým soudním oddělením náhodným výběrem pomocí generátoru přidělování tak, aby byla vyloučena možnost ovlivňování přidělení věcí. Podmínka náhodného výběru je splněna tehdy, když se věc přiděluje jednomu z alespoň dvou soudních oddělení; podmínka náhodného výběru se považuje za splněnou i tehdy, nelze-li soudnímu oddělení dočasně přidělovat věci z důvodu podle § 42a odst. 3.</w:t>
      </w:r>
    </w:p>
    <w:p w:rsidR="0021473E" w:rsidRDefault="0021473E" w:rsidP="0021473E">
      <w:r>
        <w:t xml:space="preserve">(2) Je-li věc vrácena soudu k dalšímu řízení, přidělí se soudci, kterému byla původně přidělena. </w:t>
      </w:r>
    </w:p>
    <w:p w:rsidR="0021473E" w:rsidRDefault="0021473E" w:rsidP="0021473E">
      <w:r>
        <w:tab/>
        <w:t>(3) Náhodným výběrem pomocí generátoru přidělování se podle rozvrhu práce přerozdělují již přidělené věci i v případě</w:t>
      </w:r>
    </w:p>
    <w:p w:rsidR="0021473E" w:rsidRDefault="0021473E" w:rsidP="0021473E">
      <w:r>
        <w:t xml:space="preserve">a) nepřítomnosti soudce, kterému byla věc přidělena, přesahující 6 týdnů, nebo lze-li takovou nepřítomnost důvodně očekávat, </w:t>
      </w:r>
    </w:p>
    <w:p w:rsidR="0021473E" w:rsidRDefault="0021473E" w:rsidP="0021473E">
      <w:r>
        <w:t xml:space="preserve">b) změny v personálním složení soudu, </w:t>
      </w:r>
    </w:p>
    <w:p w:rsidR="0021473E" w:rsidRDefault="0021473E" w:rsidP="0021473E">
      <w:r>
        <w:t>c) vyloučení samosoudce nebo všech členů senátu, nebo</w:t>
      </w:r>
    </w:p>
    <w:p w:rsidR="0021473E" w:rsidRDefault="0021473E" w:rsidP="0021473E">
      <w:r>
        <w:t>d) vrácení věci soudu k dalšímu řízení, nemůže-li soudce z důvodů stanovených zákonem opětovně projednat věc, jež mu byla původně přidělena.</w:t>
      </w:r>
    </w:p>
    <w:p w:rsidR="0021473E" w:rsidRDefault="0021473E" w:rsidP="0021473E">
      <w:r>
        <w:t>§ 42c</w:t>
      </w:r>
    </w:p>
    <w:p w:rsidR="0021473E" w:rsidRDefault="0021473E" w:rsidP="0021473E">
      <w:r>
        <w:t>(1) Věci vymezené v § 42 odst. 1 písm. e) a f), které nelze přidělit způsobem podle § 42b, se přidělují v souladu s rozvrhem práce tak, aby byla vyloučena možnost ovlivňování přidělení věcí.</w:t>
      </w:r>
    </w:p>
    <w:p w:rsidR="0021473E" w:rsidRDefault="0021473E" w:rsidP="0021473E">
      <w:r>
        <w:t>(2) Počty věcí přidělených podle § 42 odst. 1 písm. e) zaznamená předseda soudu do elektronické evidence počtu přidělených věcí bez zbytečného odkladu poté, co odpadne překážka technické poruchy.</w:t>
      </w:r>
    </w:p>
    <w:p w:rsidR="0021473E" w:rsidRDefault="0021473E" w:rsidP="0021473E">
      <w:r>
        <w:t>§ 42d</w:t>
      </w:r>
    </w:p>
    <w:p w:rsidR="0021473E" w:rsidRDefault="0021473E" w:rsidP="0021473E">
      <w:r>
        <w:t xml:space="preserve">(1) Ministerstvo spravuje a provozuje informační systém sloužící k automatickému přidělování věcí bez lidského zásahu, jehož součástí je zejména generátor přidělování a elektronická evidence rozvrhů práce a počtu přidělených věcí. </w:t>
      </w:r>
    </w:p>
    <w:p w:rsidR="0021473E" w:rsidRDefault="0021473E" w:rsidP="0021473E">
      <w:r>
        <w:t xml:space="preserve">(2) Ministerstvo zaznamenává údaje o přidělování jednotlivých věcí prostřednictvím generátoru přidělování tak, aby byla zabezpečena možnost ověření, že věc byla přidělena v souladu se zákonem. </w:t>
      </w:r>
    </w:p>
    <w:p w:rsidR="0021473E" w:rsidRDefault="0021473E" w:rsidP="0021473E">
      <w:r>
        <w:t>§ 42e</w:t>
      </w:r>
    </w:p>
    <w:p w:rsidR="0021473E" w:rsidRDefault="0021473E" w:rsidP="0021473E">
      <w:r>
        <w:t>Skončí-li nepřítomnost soudce uvedená v § 42 odst. 1 písm. g) nebo § 42b odst. 3 písm. a), a nebylo-li již nařízeno hlavní líčení, jde-li o trestní věc, vrací se věc původnímu soudci.</w:t>
      </w:r>
    </w:p>
    <w:p w:rsidR="0021473E" w:rsidRDefault="0021473E" w:rsidP="0021473E">
      <w:r>
        <w:t>§ 42f</w:t>
      </w:r>
    </w:p>
    <w:p w:rsidR="0021473E" w:rsidRDefault="0021473E" w:rsidP="0021473E">
      <w:r>
        <w:t>Soud vydá bez zbytečného odkladu účastníkovi řízení potvrzení o přijetí a přidělení věci, bylo-li soudu doručeno podání na elektronickou adresu podatelny, nebo potvrzení o přidělení věci, bylo-li soudu doručeno podání prostřednictvím datové schránky. Bylo-li soudu doručeno podání jiným způsobem, soud vydá účastníkovi řízení potvrzení o převzetí věci na jeho žádost.</w:t>
      </w:r>
    </w:p>
    <w:p w:rsidR="0021473E" w:rsidRDefault="0021473E" w:rsidP="0021473E">
      <w:r>
        <w:t>§ 42g</w:t>
      </w:r>
    </w:p>
    <w:p w:rsidR="0021473E" w:rsidRDefault="0021473E" w:rsidP="0021473E">
      <w:r>
        <w:t>Ke změně zařazení soudce do úseku je třeba jeho souhlas. Bez souhlasu soudce je změna možná, nelze-li jinak zajistit řádný výkon soudnictví. Soudce má právo na poskytnutí času na přípravu v rámci nové agendy v trvání nejméně dvou měsíců.</w:t>
      </w:r>
    </w:p>
    <w:p w:rsidR="0021473E" w:rsidRDefault="0021473E" w:rsidP="0021473E"/>
    <w:p w:rsidR="0021473E" w:rsidRDefault="0021473E" w:rsidP="0021473E"/>
    <w:p w:rsidR="0021473E" w:rsidRDefault="0021473E" w:rsidP="0021473E">
      <w:r>
        <w:t>§ 44</w:t>
      </w:r>
    </w:p>
    <w:p w:rsidR="0021473E" w:rsidRDefault="0021473E" w:rsidP="0021473E">
      <w:r>
        <w:tab/>
        <w:t>(1) Nemůže-li věc v určeném soudním oddělení projednat a rozhodnout soudce nebo senát stanovený rozvrhem práce [§ 42 odst. 1 písm. a) a d)], předseda soudu stanoví, který jiný soudce nebo senát věc projedná a rozhodne.</w:t>
      </w:r>
    </w:p>
    <w:p w:rsidR="0021473E" w:rsidRDefault="0021473E" w:rsidP="0021473E">
      <w:r>
        <w:tab/>
        <w:t>(2) Brání-li náhlá překážka nebo překážka krátkodobé povahy soudci, vyššímu soudnímu úředníku, soudnímu tajemníku, soudnímu vykonavateli nebo justičnímu čekateli provést ve věci jednotlivé úkony, určí předseda soudu, kdo místo něj potřebné úkony provede.</w:t>
      </w:r>
      <w:r>
        <w:cr/>
      </w:r>
    </w:p>
    <w:p w:rsidR="0021473E" w:rsidRDefault="0021473E" w:rsidP="0021473E">
      <w:r>
        <w:t>§ 44</w:t>
      </w:r>
    </w:p>
    <w:p w:rsidR="0021473E" w:rsidRDefault="0021473E" w:rsidP="0021473E">
      <w:r>
        <w:t xml:space="preserve">Brání-li dočasně mimořádná nepředvídatelná a nepřekonatelná překážka soudci, vyššímu soudnímu úředníku, soudnímu tajemníku, soudnímu vykonavateli nebo justičnímu čekateli provést ve věci jednotlivý úkon, který nesnese odkladu, a nemůže-li úkon provést ten, kdo jej podle rozvrhu práce zastupuje, určí předseda soudu, kdo místo něj potřebný úkon provede. </w:t>
      </w:r>
    </w:p>
    <w:p w:rsidR="0021473E" w:rsidRDefault="0021473E" w:rsidP="0021473E">
      <w:r>
        <w:t>§ 45</w:t>
      </w:r>
    </w:p>
    <w:p w:rsidR="0021473E" w:rsidRDefault="0021473E" w:rsidP="0021473E">
      <w:r>
        <w:t xml:space="preserve"> </w:t>
      </w:r>
      <w:r>
        <w:tab/>
        <w:t>(1) Podrobnosti vnitřní organizace a rozvrhu práce okresních, krajských a vrchních soudů stanoví ministerstvo vyhláškou.</w:t>
      </w:r>
    </w:p>
    <w:p w:rsidR="0021473E" w:rsidRDefault="0021473E" w:rsidP="0021473E">
      <w:r>
        <w:t xml:space="preserve"> </w:t>
      </w:r>
      <w:r>
        <w:tab/>
        <w:t>(2) Podrobnosti vnitřní organizace a rozvrhu práce Nejvyššího soudu stanoví jeho jednací řád.</w:t>
      </w:r>
    </w:p>
    <w:p w:rsidR="0021473E" w:rsidRDefault="0021473E" w:rsidP="0021473E">
      <w:r>
        <w:t>(3) Náležitosti generátoru přidělování a způsobu jeho provozování stanoví ministerstvo vyhláškou.</w:t>
      </w:r>
    </w:p>
    <w:p w:rsidR="0021473E" w:rsidRDefault="0021473E" w:rsidP="0021473E">
      <w:r>
        <w:t>§ 50</w:t>
      </w:r>
    </w:p>
    <w:p w:rsidR="0021473E" w:rsidRDefault="0021473E" w:rsidP="0021473E">
      <w:r>
        <w:tab/>
        <w:t>(1) Soudcovská rada Nejvyššího soudu</w:t>
      </w:r>
    </w:p>
    <w:p w:rsidR="0021473E" w:rsidRDefault="0021473E" w:rsidP="0021473E">
      <w:r>
        <w:t>a) vyjadřuje se ke kandidátům na jmenování do funkce předsedy kolegia a předsedy senátu Nejvyššího soudu,</w:t>
      </w:r>
    </w:p>
    <w:p w:rsidR="0021473E" w:rsidRDefault="0021473E" w:rsidP="0021473E">
      <w:r>
        <w:t>b) vyjadřuje se k soudcům, kteří mají být přiděleni nebo přeloženi k výkonu funkce u Nejvyššího soudu nebo kteří mají být přeloženi od Nejvyššího soudu k jinému soudu,</w:t>
      </w:r>
    </w:p>
    <w:p w:rsidR="0021473E" w:rsidRDefault="0021473E" w:rsidP="0021473E">
      <w:r>
        <w:t>c) projednává návrhy rozvrhu práce Nejvyššího soudu a jeho změn,</w:t>
      </w:r>
    </w:p>
    <w:p w:rsidR="0021473E" w:rsidRDefault="0021473E" w:rsidP="0021473E">
      <w:r>
        <w:t>d) vyjadřuje se k zásadním otázkám státní správy Nejvyššího soudu,</w:t>
      </w:r>
    </w:p>
    <w:p w:rsidR="0021473E" w:rsidRDefault="0021473E" w:rsidP="0021473E">
      <w:r>
        <w:t>e) může požádat předsedu Nejvyššího soudu o svolání pléna Nejvyššího soudu a navrhnout mu program zasedání pléna,</w:t>
      </w:r>
    </w:p>
    <w:p w:rsidR="0021473E" w:rsidRDefault="0021473E" w:rsidP="0021473E">
      <w:r>
        <w:t>f) zrušeno,</w:t>
      </w:r>
    </w:p>
    <w:p w:rsidR="0021473E" w:rsidRDefault="0021473E" w:rsidP="0021473E">
      <w:r>
        <w:t>g) zrušeno,</w:t>
      </w:r>
    </w:p>
    <w:p w:rsidR="0021473E" w:rsidRDefault="0021473E" w:rsidP="0021473E">
      <w:r>
        <w:t>h) plní i další úkoly, stanoví-li to tento zákon nebo zvláštní právní předpisy.</w:t>
      </w:r>
    </w:p>
    <w:p w:rsidR="0021473E" w:rsidRDefault="0021473E" w:rsidP="0021473E">
      <w:r>
        <w:tab/>
        <w:t>(2) Návrhy podle odstavce 1 písm. a), b), c) a d) předkládá soudcovské radě předseda Nejvyššího soudu; současně určí lhůtu, v níž má být návrh soudcovskou radou projednán, která nesmí být kratší než 5 pracovních dnů. Nevyjádří-li se soudcovská rada v této lhůtě, platí, že s návrhem souhlasí. Návrh rozvrhu práce podle odstavce 1 písm. c) předkládá předseda Nejvyššího soudu soudcovské radě nejpozději do 30. listopadu předchozího kalendářního roku.</w:t>
      </w:r>
    </w:p>
    <w:p w:rsidR="0021473E" w:rsidRDefault="0021473E" w:rsidP="0021473E">
      <w:r>
        <w:t>§ 51</w:t>
      </w:r>
    </w:p>
    <w:p w:rsidR="0021473E" w:rsidRDefault="0021473E" w:rsidP="0021473E">
      <w:r>
        <w:tab/>
        <w:t>(1) Soudcovská rada vrchního soudu</w:t>
      </w:r>
    </w:p>
    <w:p w:rsidR="0021473E" w:rsidRDefault="0021473E" w:rsidP="0021473E">
      <w:r>
        <w:t>a) vyjadřuje se ke kandidátům na jmenování do funkce předsedy a místopředsedy vrchního soudu,</w:t>
      </w:r>
    </w:p>
    <w:p w:rsidR="0021473E" w:rsidRDefault="0021473E" w:rsidP="0021473E">
      <w:r>
        <w:t>b) vyjadřuje se k soudcům, kteří mají být přiděleni nebo přeloženi k výkonu funkce u vrchního soudu nebo kteří mají být přeloženi od vrchního soudu k jinému soudu,</w:t>
      </w:r>
    </w:p>
    <w:p w:rsidR="0021473E" w:rsidRDefault="0021473E" w:rsidP="0021473E">
      <w:r>
        <w:t>c) vyjadřuje se k soudcům, kteří mají být jmenováni předsedou senátu vrchního soudu,</w:t>
      </w:r>
    </w:p>
    <w:p w:rsidR="0021473E" w:rsidRDefault="0021473E" w:rsidP="0021473E">
      <w:r>
        <w:t>d) projednává návrhy rozvrhu práce vrchního soudu a jeho změn,</w:t>
      </w:r>
    </w:p>
    <w:p w:rsidR="0021473E" w:rsidRDefault="0021473E" w:rsidP="0021473E">
      <w:r>
        <w:t>e) vyjadřuje se k zásadním otázkám státní správy vrchního soudu,</w:t>
      </w:r>
    </w:p>
    <w:p w:rsidR="0021473E" w:rsidRDefault="0021473E" w:rsidP="0021473E">
      <w:r>
        <w:t>f) zrušeno,</w:t>
      </w:r>
    </w:p>
    <w:p w:rsidR="0021473E" w:rsidRDefault="0021473E" w:rsidP="0021473E">
      <w:r>
        <w:t>g) zrušeno,</w:t>
      </w:r>
    </w:p>
    <w:p w:rsidR="0021473E" w:rsidRDefault="0021473E" w:rsidP="0021473E">
      <w:r>
        <w:t>h) plní i další úkoly, stanoví-li to tento zákon nebo zvláštní právní předpisy.</w:t>
      </w:r>
    </w:p>
    <w:p w:rsidR="0021473E" w:rsidRDefault="0021473E" w:rsidP="0021473E">
      <w:r>
        <w:tab/>
        <w:t>(2) Návrhy podle odstavce 1 písm. a) a b) předkládá soudcovské radě ministerstvo. Návrhy podle odstavce 1 písm. c), d) a e) předkládá soudcovské radě předseda vrchního soudu. Návrh rozvrhu práce podle odstavce 1 písm. d) předkládá předseda vrchního soudu soudcovské radě nejpozději do 30. listopadu předchozího kalendářního roku. V návrhu se určí lhůta, v níž má být návrh soudcovskou radou projednán, která nesmí být kratší než 5 pracovních dnů; nevyjádří-li se soudcovská rada v této lhůtě, platí, že s návrhem souhlasí.</w:t>
      </w:r>
    </w:p>
    <w:p w:rsidR="0021473E" w:rsidRDefault="0021473E" w:rsidP="0021473E">
      <w:r>
        <w:t>§ 52</w:t>
      </w:r>
    </w:p>
    <w:p w:rsidR="0021473E" w:rsidRDefault="0021473E" w:rsidP="0021473E">
      <w:r>
        <w:tab/>
        <w:t>(1) Soudcovská rada krajského soudu</w:t>
      </w:r>
    </w:p>
    <w:p w:rsidR="0021473E" w:rsidRDefault="0021473E" w:rsidP="0021473E">
      <w:r>
        <w:t>a) vyjadřuje se ke kandidátům na jmenování do funkce předsedy a místopředsedy krajského soudu,</w:t>
      </w:r>
    </w:p>
    <w:p w:rsidR="0021473E" w:rsidRDefault="0021473E" w:rsidP="0021473E">
      <w:r>
        <w:t>b) vyjadřuje se k soudcům, kteří mají být přiděleni nebo přeloženi k výkonu funkce u krajského soudu nebo kteří mají být přeloženi od krajského soudu k jinému soudu,</w:t>
      </w:r>
    </w:p>
    <w:p w:rsidR="0021473E" w:rsidRDefault="0021473E" w:rsidP="0021473E">
      <w:r>
        <w:t>c) vyjadřuje se k soudcům, kteří mají být jmenováni předsedou senátu krajského soudu,</w:t>
      </w:r>
    </w:p>
    <w:p w:rsidR="0021473E" w:rsidRDefault="0021473E" w:rsidP="0021473E">
      <w:r>
        <w:t>d) projednává návrhy rozvrhu práce krajského soudu a jeho změn,</w:t>
      </w:r>
    </w:p>
    <w:p w:rsidR="0021473E" w:rsidRDefault="0021473E" w:rsidP="0021473E">
      <w:r>
        <w:t>e) vyjadřuje se k zásadním otázkám státní správy krajského soudu,</w:t>
      </w:r>
    </w:p>
    <w:p w:rsidR="0021473E" w:rsidRDefault="0021473E" w:rsidP="0021473E">
      <w:r>
        <w:t>f) zrušeno,</w:t>
      </w:r>
    </w:p>
    <w:p w:rsidR="0021473E" w:rsidRDefault="0021473E" w:rsidP="0021473E">
      <w:r>
        <w:t>g) zrušeno,</w:t>
      </w:r>
    </w:p>
    <w:p w:rsidR="0021473E" w:rsidRDefault="0021473E" w:rsidP="0021473E">
      <w:r>
        <w:t>h) plní i další úkoly, stanoví-li to tento zákon nebo zvláštní právní předpisy.</w:t>
      </w:r>
    </w:p>
    <w:p w:rsidR="0021473E" w:rsidRDefault="0021473E" w:rsidP="0021473E">
      <w:r>
        <w:t xml:space="preserve"> </w:t>
      </w:r>
      <w:r>
        <w:tab/>
        <w:t>(2) Návrhy podle odstavce 1 písm. a) a b) předkládá soudcovské radě ministerstvo. Návrhy podle odstavce 1 písm. c), d) a e) předkládá soudcovské radě předseda krajského soudu. Návrh rozvrhu práce podle odstavce 1 písm. d) předkládá předseda krajského soudu soudcovské radě nejpozději do 30. listopadu předchozího kalendářního roku. V návrhu se určí lhůta, v níž má být návrh soudcovskou radou projednán, která nesmí být kratší než 5 pracovních dnů; nevyjádří-li se soudcovská rada v této lhůtě, platí, že s návrhem souhlasí.</w:t>
      </w:r>
    </w:p>
    <w:p w:rsidR="0021473E" w:rsidRDefault="0021473E" w:rsidP="0021473E">
      <w:r>
        <w:t>§ 53</w:t>
      </w:r>
    </w:p>
    <w:p w:rsidR="0021473E" w:rsidRDefault="0021473E" w:rsidP="0021473E">
      <w:r>
        <w:tab/>
        <w:t>(1) Soudcovská rada okresního soudu</w:t>
      </w:r>
    </w:p>
    <w:p w:rsidR="0021473E" w:rsidRDefault="0021473E" w:rsidP="0021473E">
      <w:r>
        <w:t>a) vyjadřuje se ke kandidátům na jmenování do funkce předsedy a místopředsedy okresního soudu,</w:t>
      </w:r>
    </w:p>
    <w:p w:rsidR="0021473E" w:rsidRDefault="0021473E" w:rsidP="0021473E">
      <w:r>
        <w:t>b) vyjadřuje se k soudcům, kteří mají být přiděleni nebo přeloženi k výkonu funkce u okresního soudu nebo kteří mají být přeloženi od okresního soudu k jinému soudu,</w:t>
      </w:r>
    </w:p>
    <w:p w:rsidR="0021473E" w:rsidRDefault="0021473E" w:rsidP="0021473E">
      <w:r>
        <w:t>c) projednává návrhy rozvrhu práce okresního soudu a jeho změn,</w:t>
      </w:r>
    </w:p>
    <w:p w:rsidR="0021473E" w:rsidRDefault="0021473E" w:rsidP="0021473E">
      <w:r>
        <w:t>d) vyjadřuje se k zásadním otázkám státní správy okresního soudu,</w:t>
      </w:r>
    </w:p>
    <w:p w:rsidR="0021473E" w:rsidRDefault="0021473E" w:rsidP="0021473E">
      <w:r>
        <w:t>e) zrušeno,</w:t>
      </w:r>
    </w:p>
    <w:p w:rsidR="0021473E" w:rsidRDefault="0021473E" w:rsidP="0021473E">
      <w:r>
        <w:t>f) plní i další úkoly, stanoví-li to tento zákon nebo zvláštní právní předpisy.</w:t>
      </w:r>
    </w:p>
    <w:p w:rsidR="0021473E" w:rsidRDefault="0021473E" w:rsidP="0021473E">
      <w:r>
        <w:t xml:space="preserve"> </w:t>
      </w:r>
      <w:r>
        <w:tab/>
        <w:t>(2) Návrh podle odstavce 1 písm. a) a b) předkládá soudcovské radě ministerstvo. Návrhy podle odstavce 1 písm. c) a d) předkládá soudcovské radě předseda okresního soudu. Návrh rozvrhu práce podle odstavce 1 písm. c) předkládá předseda okresního soudu soudcovské radě nejpozději do 30. listopadu předchozího kalendářního roku. V návrhu se určí lhůta, v níž má být návrh soudcovskou radou projednán, která nesmí být kratší než 5 pracovních dnů; nevyjádří-li se soudcovská rada v této lhůtě, platí, že s návrhem souhlasí.</w:t>
      </w:r>
    </w:p>
    <w:p w:rsidR="0021473E" w:rsidRDefault="0021473E" w:rsidP="0021473E">
      <w:r>
        <w:t>§ 167</w:t>
      </w:r>
    </w:p>
    <w:p w:rsidR="0021473E" w:rsidRDefault="0021473E" w:rsidP="0021473E">
      <w:r>
        <w:tab/>
        <w:t>Ministerstvo vyřizuje</w:t>
      </w:r>
    </w:p>
    <w:p w:rsidR="0021473E" w:rsidRDefault="0021473E" w:rsidP="0021473E">
      <w:r>
        <w:t>a) stížnosti na postup vrchního a krajského soudu, obsahuje-li podání stížnost na průtahy v řízení nebo na nevhodné chování anebo narušování důstojnosti řízení předsedou soudu,</w:t>
      </w:r>
    </w:p>
    <w:p w:rsidR="0021473E" w:rsidRDefault="0021473E" w:rsidP="0021473E">
      <w:r>
        <w:t xml:space="preserve">b) podání, jejichž obsahem je nesouhlas se způsobem vyřízení stížnosti v téže věci, vyřizované předsedou Nejvyššího soudu, předsedou vrchního soudu nebo předsedou krajského soudu, nejde-li o stížnost na průtahy v řízení, </w:t>
      </w:r>
    </w:p>
    <w:p w:rsidR="00CF5051" w:rsidRDefault="0021473E" w:rsidP="0021473E">
      <w:r>
        <w:t>c) stížnosti, k jejichž vyřízení je podle § 168 až 171 příslušný jiný orgán státní správy soudů, jestliže si jejich vyřízení vyhradilo.</w:t>
      </w:r>
      <w:bookmarkStart w:id="0" w:name="_GoBack"/>
      <w:bookmarkEnd w:id="0"/>
    </w:p>
    <w:sectPr w:rsidR="00CF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3E"/>
    <w:rsid w:val="00003CB6"/>
    <w:rsid w:val="00006683"/>
    <w:rsid w:val="00010414"/>
    <w:rsid w:val="00010E4A"/>
    <w:rsid w:val="0001128C"/>
    <w:rsid w:val="00013264"/>
    <w:rsid w:val="000151CF"/>
    <w:rsid w:val="00016486"/>
    <w:rsid w:val="000213D8"/>
    <w:rsid w:val="00021B2D"/>
    <w:rsid w:val="00021E9D"/>
    <w:rsid w:val="00022A88"/>
    <w:rsid w:val="000249AB"/>
    <w:rsid w:val="00025ACA"/>
    <w:rsid w:val="000261F1"/>
    <w:rsid w:val="00026A5D"/>
    <w:rsid w:val="00026E39"/>
    <w:rsid w:val="00027BA7"/>
    <w:rsid w:val="00032625"/>
    <w:rsid w:val="00034A88"/>
    <w:rsid w:val="00034B45"/>
    <w:rsid w:val="000360F3"/>
    <w:rsid w:val="00036F49"/>
    <w:rsid w:val="00036F80"/>
    <w:rsid w:val="0004059F"/>
    <w:rsid w:val="00041A67"/>
    <w:rsid w:val="00042085"/>
    <w:rsid w:val="000434AB"/>
    <w:rsid w:val="00043739"/>
    <w:rsid w:val="00044750"/>
    <w:rsid w:val="00045FA0"/>
    <w:rsid w:val="00046014"/>
    <w:rsid w:val="000461D8"/>
    <w:rsid w:val="00046583"/>
    <w:rsid w:val="00046F91"/>
    <w:rsid w:val="0004736C"/>
    <w:rsid w:val="00047AD5"/>
    <w:rsid w:val="0005149B"/>
    <w:rsid w:val="000515AA"/>
    <w:rsid w:val="0005218E"/>
    <w:rsid w:val="00052F36"/>
    <w:rsid w:val="00054F78"/>
    <w:rsid w:val="00055454"/>
    <w:rsid w:val="00056046"/>
    <w:rsid w:val="00057501"/>
    <w:rsid w:val="000578DE"/>
    <w:rsid w:val="0005797F"/>
    <w:rsid w:val="00060851"/>
    <w:rsid w:val="000608D6"/>
    <w:rsid w:val="00061769"/>
    <w:rsid w:val="00061CED"/>
    <w:rsid w:val="000633B4"/>
    <w:rsid w:val="00063E8C"/>
    <w:rsid w:val="00063EA8"/>
    <w:rsid w:val="00063F24"/>
    <w:rsid w:val="0006477E"/>
    <w:rsid w:val="00064C8D"/>
    <w:rsid w:val="0006692F"/>
    <w:rsid w:val="0006731C"/>
    <w:rsid w:val="00067469"/>
    <w:rsid w:val="00070F25"/>
    <w:rsid w:val="0007557D"/>
    <w:rsid w:val="000758FF"/>
    <w:rsid w:val="00075E76"/>
    <w:rsid w:val="0007614D"/>
    <w:rsid w:val="00076250"/>
    <w:rsid w:val="00076FB8"/>
    <w:rsid w:val="00077098"/>
    <w:rsid w:val="00082219"/>
    <w:rsid w:val="000822FE"/>
    <w:rsid w:val="00082AB3"/>
    <w:rsid w:val="0008315E"/>
    <w:rsid w:val="00083217"/>
    <w:rsid w:val="00083542"/>
    <w:rsid w:val="00083B63"/>
    <w:rsid w:val="000840DF"/>
    <w:rsid w:val="000840E0"/>
    <w:rsid w:val="00084662"/>
    <w:rsid w:val="00085BB2"/>
    <w:rsid w:val="0008641E"/>
    <w:rsid w:val="0008644C"/>
    <w:rsid w:val="00087075"/>
    <w:rsid w:val="000874EE"/>
    <w:rsid w:val="00090B87"/>
    <w:rsid w:val="00090FFE"/>
    <w:rsid w:val="00091757"/>
    <w:rsid w:val="000949CB"/>
    <w:rsid w:val="00094D9A"/>
    <w:rsid w:val="00095681"/>
    <w:rsid w:val="00095B6B"/>
    <w:rsid w:val="000964C4"/>
    <w:rsid w:val="000A0097"/>
    <w:rsid w:val="000A1190"/>
    <w:rsid w:val="000A1194"/>
    <w:rsid w:val="000A173C"/>
    <w:rsid w:val="000A1CF8"/>
    <w:rsid w:val="000A381C"/>
    <w:rsid w:val="000A3BF5"/>
    <w:rsid w:val="000A4253"/>
    <w:rsid w:val="000A580C"/>
    <w:rsid w:val="000A6213"/>
    <w:rsid w:val="000A628E"/>
    <w:rsid w:val="000A66D3"/>
    <w:rsid w:val="000A7345"/>
    <w:rsid w:val="000A74A3"/>
    <w:rsid w:val="000A7AB1"/>
    <w:rsid w:val="000A7E4D"/>
    <w:rsid w:val="000B1818"/>
    <w:rsid w:val="000B1F79"/>
    <w:rsid w:val="000B3626"/>
    <w:rsid w:val="000B5759"/>
    <w:rsid w:val="000B5775"/>
    <w:rsid w:val="000B6C5A"/>
    <w:rsid w:val="000B7087"/>
    <w:rsid w:val="000C0C77"/>
    <w:rsid w:val="000C0CCE"/>
    <w:rsid w:val="000C2C39"/>
    <w:rsid w:val="000C598C"/>
    <w:rsid w:val="000C5C12"/>
    <w:rsid w:val="000C5EB7"/>
    <w:rsid w:val="000C691E"/>
    <w:rsid w:val="000C7552"/>
    <w:rsid w:val="000C7A2B"/>
    <w:rsid w:val="000D1647"/>
    <w:rsid w:val="000D247D"/>
    <w:rsid w:val="000D2530"/>
    <w:rsid w:val="000D35D8"/>
    <w:rsid w:val="000D7DC8"/>
    <w:rsid w:val="000E158A"/>
    <w:rsid w:val="000E1FB8"/>
    <w:rsid w:val="000E251A"/>
    <w:rsid w:val="000E3171"/>
    <w:rsid w:val="000E35EA"/>
    <w:rsid w:val="000E3621"/>
    <w:rsid w:val="000E3E46"/>
    <w:rsid w:val="000E588E"/>
    <w:rsid w:val="000E5C48"/>
    <w:rsid w:val="000E5C6B"/>
    <w:rsid w:val="000E69D9"/>
    <w:rsid w:val="000F36C5"/>
    <w:rsid w:val="000F48D1"/>
    <w:rsid w:val="000F4F5D"/>
    <w:rsid w:val="000F5F7A"/>
    <w:rsid w:val="000F70ED"/>
    <w:rsid w:val="0010152B"/>
    <w:rsid w:val="00102CF8"/>
    <w:rsid w:val="00105B9A"/>
    <w:rsid w:val="00105E74"/>
    <w:rsid w:val="00106930"/>
    <w:rsid w:val="0010774F"/>
    <w:rsid w:val="001103F0"/>
    <w:rsid w:val="001136C4"/>
    <w:rsid w:val="00113D57"/>
    <w:rsid w:val="001142A4"/>
    <w:rsid w:val="00117232"/>
    <w:rsid w:val="00121BD7"/>
    <w:rsid w:val="00123161"/>
    <w:rsid w:val="00125786"/>
    <w:rsid w:val="00126B8E"/>
    <w:rsid w:val="001304C7"/>
    <w:rsid w:val="00132EDB"/>
    <w:rsid w:val="00133055"/>
    <w:rsid w:val="00133667"/>
    <w:rsid w:val="00134549"/>
    <w:rsid w:val="00135230"/>
    <w:rsid w:val="00135C61"/>
    <w:rsid w:val="00135E4F"/>
    <w:rsid w:val="0013610F"/>
    <w:rsid w:val="00136BAE"/>
    <w:rsid w:val="00136C8F"/>
    <w:rsid w:val="00137C8B"/>
    <w:rsid w:val="001402CF"/>
    <w:rsid w:val="0014126A"/>
    <w:rsid w:val="00142B33"/>
    <w:rsid w:val="00142C87"/>
    <w:rsid w:val="00145CBE"/>
    <w:rsid w:val="0015013A"/>
    <w:rsid w:val="00150C9A"/>
    <w:rsid w:val="00151D10"/>
    <w:rsid w:val="00154890"/>
    <w:rsid w:val="001549BC"/>
    <w:rsid w:val="00156C5F"/>
    <w:rsid w:val="00160B56"/>
    <w:rsid w:val="001613A1"/>
    <w:rsid w:val="0016218A"/>
    <w:rsid w:val="0016341F"/>
    <w:rsid w:val="00165BE0"/>
    <w:rsid w:val="00166BF6"/>
    <w:rsid w:val="001673AD"/>
    <w:rsid w:val="001705BD"/>
    <w:rsid w:val="00170D92"/>
    <w:rsid w:val="00171DAF"/>
    <w:rsid w:val="00172982"/>
    <w:rsid w:val="00172AD7"/>
    <w:rsid w:val="00172E5C"/>
    <w:rsid w:val="001739A8"/>
    <w:rsid w:val="00173A5F"/>
    <w:rsid w:val="00173CB5"/>
    <w:rsid w:val="001755FD"/>
    <w:rsid w:val="001804B7"/>
    <w:rsid w:val="0018079B"/>
    <w:rsid w:val="001862A6"/>
    <w:rsid w:val="00186AFE"/>
    <w:rsid w:val="00186F64"/>
    <w:rsid w:val="0018771E"/>
    <w:rsid w:val="001928D6"/>
    <w:rsid w:val="00194280"/>
    <w:rsid w:val="00197974"/>
    <w:rsid w:val="001A17B4"/>
    <w:rsid w:val="001A1D30"/>
    <w:rsid w:val="001A499D"/>
    <w:rsid w:val="001A5B08"/>
    <w:rsid w:val="001A5F9E"/>
    <w:rsid w:val="001A63DF"/>
    <w:rsid w:val="001A693C"/>
    <w:rsid w:val="001B0201"/>
    <w:rsid w:val="001B19A0"/>
    <w:rsid w:val="001B264E"/>
    <w:rsid w:val="001C2C2F"/>
    <w:rsid w:val="001C3BC6"/>
    <w:rsid w:val="001C44FB"/>
    <w:rsid w:val="001C5493"/>
    <w:rsid w:val="001C6186"/>
    <w:rsid w:val="001C7FCD"/>
    <w:rsid w:val="001D09BA"/>
    <w:rsid w:val="001D0A87"/>
    <w:rsid w:val="001D1F4B"/>
    <w:rsid w:val="001D22F0"/>
    <w:rsid w:val="001D25AF"/>
    <w:rsid w:val="001D2B76"/>
    <w:rsid w:val="001D52D1"/>
    <w:rsid w:val="001D599A"/>
    <w:rsid w:val="001D7A73"/>
    <w:rsid w:val="001E1D3C"/>
    <w:rsid w:val="001E23FD"/>
    <w:rsid w:val="001E2C31"/>
    <w:rsid w:val="001E2DFA"/>
    <w:rsid w:val="001E32B1"/>
    <w:rsid w:val="001E3AEA"/>
    <w:rsid w:val="001E4C67"/>
    <w:rsid w:val="001E52DE"/>
    <w:rsid w:val="001E5A73"/>
    <w:rsid w:val="001E65F0"/>
    <w:rsid w:val="001E683A"/>
    <w:rsid w:val="001E7363"/>
    <w:rsid w:val="001E7730"/>
    <w:rsid w:val="001E7E50"/>
    <w:rsid w:val="001F0849"/>
    <w:rsid w:val="001F0CBC"/>
    <w:rsid w:val="001F0DBA"/>
    <w:rsid w:val="001F4D8E"/>
    <w:rsid w:val="001F59A2"/>
    <w:rsid w:val="001F5A47"/>
    <w:rsid w:val="001F7533"/>
    <w:rsid w:val="00204F1D"/>
    <w:rsid w:val="00206B75"/>
    <w:rsid w:val="00207C63"/>
    <w:rsid w:val="0021016D"/>
    <w:rsid w:val="00211797"/>
    <w:rsid w:val="00211FD3"/>
    <w:rsid w:val="00212814"/>
    <w:rsid w:val="0021326B"/>
    <w:rsid w:val="0021473E"/>
    <w:rsid w:val="00215828"/>
    <w:rsid w:val="00216363"/>
    <w:rsid w:val="0021764F"/>
    <w:rsid w:val="00217935"/>
    <w:rsid w:val="002227C6"/>
    <w:rsid w:val="00223353"/>
    <w:rsid w:val="002237B8"/>
    <w:rsid w:val="0022597A"/>
    <w:rsid w:val="002260DF"/>
    <w:rsid w:val="00226450"/>
    <w:rsid w:val="0022749A"/>
    <w:rsid w:val="002277AA"/>
    <w:rsid w:val="00227B75"/>
    <w:rsid w:val="002302D6"/>
    <w:rsid w:val="00230E56"/>
    <w:rsid w:val="00231C66"/>
    <w:rsid w:val="00232201"/>
    <w:rsid w:val="00232B69"/>
    <w:rsid w:val="00235038"/>
    <w:rsid w:val="00235BAB"/>
    <w:rsid w:val="002374CA"/>
    <w:rsid w:val="00241103"/>
    <w:rsid w:val="00241BE1"/>
    <w:rsid w:val="00241D8B"/>
    <w:rsid w:val="002421B2"/>
    <w:rsid w:val="00243BCA"/>
    <w:rsid w:val="0024430B"/>
    <w:rsid w:val="00244BFA"/>
    <w:rsid w:val="00244DF0"/>
    <w:rsid w:val="00246ADF"/>
    <w:rsid w:val="00246C38"/>
    <w:rsid w:val="00246DE0"/>
    <w:rsid w:val="00250076"/>
    <w:rsid w:val="00251ACE"/>
    <w:rsid w:val="00253CC7"/>
    <w:rsid w:val="00253DA3"/>
    <w:rsid w:val="00257D96"/>
    <w:rsid w:val="00260A4A"/>
    <w:rsid w:val="00261512"/>
    <w:rsid w:val="00261DBE"/>
    <w:rsid w:val="00262336"/>
    <w:rsid w:val="00263A30"/>
    <w:rsid w:val="002640BC"/>
    <w:rsid w:val="002647D4"/>
    <w:rsid w:val="00266318"/>
    <w:rsid w:val="002705AF"/>
    <w:rsid w:val="002722DD"/>
    <w:rsid w:val="00272929"/>
    <w:rsid w:val="00272B61"/>
    <w:rsid w:val="00274FC1"/>
    <w:rsid w:val="00277161"/>
    <w:rsid w:val="00277884"/>
    <w:rsid w:val="002810D8"/>
    <w:rsid w:val="00281CEB"/>
    <w:rsid w:val="002828A2"/>
    <w:rsid w:val="002832E2"/>
    <w:rsid w:val="00284B59"/>
    <w:rsid w:val="00285E40"/>
    <w:rsid w:val="00286980"/>
    <w:rsid w:val="00287B56"/>
    <w:rsid w:val="00287E8F"/>
    <w:rsid w:val="00290035"/>
    <w:rsid w:val="00290222"/>
    <w:rsid w:val="0029060C"/>
    <w:rsid w:val="0029111E"/>
    <w:rsid w:val="00292254"/>
    <w:rsid w:val="00292928"/>
    <w:rsid w:val="00292CE5"/>
    <w:rsid w:val="00292D27"/>
    <w:rsid w:val="00294DFE"/>
    <w:rsid w:val="00295C11"/>
    <w:rsid w:val="00297FE5"/>
    <w:rsid w:val="002A2B25"/>
    <w:rsid w:val="002A516F"/>
    <w:rsid w:val="002B08C0"/>
    <w:rsid w:val="002B0DE8"/>
    <w:rsid w:val="002B287A"/>
    <w:rsid w:val="002B33EC"/>
    <w:rsid w:val="002B358F"/>
    <w:rsid w:val="002B679D"/>
    <w:rsid w:val="002C062C"/>
    <w:rsid w:val="002C1D07"/>
    <w:rsid w:val="002C1DBB"/>
    <w:rsid w:val="002C1E68"/>
    <w:rsid w:val="002C4532"/>
    <w:rsid w:val="002C4827"/>
    <w:rsid w:val="002C712E"/>
    <w:rsid w:val="002D05EE"/>
    <w:rsid w:val="002D0B17"/>
    <w:rsid w:val="002D2FDE"/>
    <w:rsid w:val="002D5697"/>
    <w:rsid w:val="002D5950"/>
    <w:rsid w:val="002D7EA6"/>
    <w:rsid w:val="002E0F98"/>
    <w:rsid w:val="002E121F"/>
    <w:rsid w:val="002E16F4"/>
    <w:rsid w:val="002E294A"/>
    <w:rsid w:val="002E3877"/>
    <w:rsid w:val="002E3D71"/>
    <w:rsid w:val="002E5CF0"/>
    <w:rsid w:val="002F0850"/>
    <w:rsid w:val="002F0AE6"/>
    <w:rsid w:val="002F1438"/>
    <w:rsid w:val="002F1C88"/>
    <w:rsid w:val="002F2763"/>
    <w:rsid w:val="002F3587"/>
    <w:rsid w:val="002F3CE0"/>
    <w:rsid w:val="002F3F20"/>
    <w:rsid w:val="002F4760"/>
    <w:rsid w:val="002F5045"/>
    <w:rsid w:val="002F6AFF"/>
    <w:rsid w:val="0030032A"/>
    <w:rsid w:val="00300F42"/>
    <w:rsid w:val="003022FD"/>
    <w:rsid w:val="00304E5A"/>
    <w:rsid w:val="00305BE8"/>
    <w:rsid w:val="00306041"/>
    <w:rsid w:val="00306668"/>
    <w:rsid w:val="003066EF"/>
    <w:rsid w:val="00306DA4"/>
    <w:rsid w:val="00310A56"/>
    <w:rsid w:val="00311C77"/>
    <w:rsid w:val="00313B05"/>
    <w:rsid w:val="00313E36"/>
    <w:rsid w:val="00314690"/>
    <w:rsid w:val="0031543F"/>
    <w:rsid w:val="0031659F"/>
    <w:rsid w:val="0032004E"/>
    <w:rsid w:val="0032088A"/>
    <w:rsid w:val="003224A9"/>
    <w:rsid w:val="00326C3C"/>
    <w:rsid w:val="00327630"/>
    <w:rsid w:val="003278B2"/>
    <w:rsid w:val="00330FD5"/>
    <w:rsid w:val="00332058"/>
    <w:rsid w:val="003325FF"/>
    <w:rsid w:val="00333F60"/>
    <w:rsid w:val="00335778"/>
    <w:rsid w:val="00337432"/>
    <w:rsid w:val="0034093F"/>
    <w:rsid w:val="003419CD"/>
    <w:rsid w:val="00342BB0"/>
    <w:rsid w:val="00345334"/>
    <w:rsid w:val="00345986"/>
    <w:rsid w:val="00346759"/>
    <w:rsid w:val="00346CFE"/>
    <w:rsid w:val="00347555"/>
    <w:rsid w:val="00347A7F"/>
    <w:rsid w:val="00352015"/>
    <w:rsid w:val="0035392C"/>
    <w:rsid w:val="00356B43"/>
    <w:rsid w:val="0036267F"/>
    <w:rsid w:val="00362C96"/>
    <w:rsid w:val="003662DA"/>
    <w:rsid w:val="00366374"/>
    <w:rsid w:val="003700DD"/>
    <w:rsid w:val="003750C5"/>
    <w:rsid w:val="00381B33"/>
    <w:rsid w:val="00381C50"/>
    <w:rsid w:val="0038321D"/>
    <w:rsid w:val="003835CF"/>
    <w:rsid w:val="003863E5"/>
    <w:rsid w:val="00391182"/>
    <w:rsid w:val="00391C3E"/>
    <w:rsid w:val="003925A4"/>
    <w:rsid w:val="003929A6"/>
    <w:rsid w:val="00394295"/>
    <w:rsid w:val="00395956"/>
    <w:rsid w:val="00395A34"/>
    <w:rsid w:val="00397128"/>
    <w:rsid w:val="003A114F"/>
    <w:rsid w:val="003A1272"/>
    <w:rsid w:val="003A12A8"/>
    <w:rsid w:val="003A135C"/>
    <w:rsid w:val="003A194B"/>
    <w:rsid w:val="003A2FD3"/>
    <w:rsid w:val="003A3132"/>
    <w:rsid w:val="003A3AB7"/>
    <w:rsid w:val="003A4F1B"/>
    <w:rsid w:val="003A60BC"/>
    <w:rsid w:val="003A691C"/>
    <w:rsid w:val="003A7A5F"/>
    <w:rsid w:val="003B0D49"/>
    <w:rsid w:val="003B18B5"/>
    <w:rsid w:val="003B232E"/>
    <w:rsid w:val="003B25BF"/>
    <w:rsid w:val="003B55C9"/>
    <w:rsid w:val="003B5BC7"/>
    <w:rsid w:val="003B5DDE"/>
    <w:rsid w:val="003C0993"/>
    <w:rsid w:val="003C0D78"/>
    <w:rsid w:val="003C0FAC"/>
    <w:rsid w:val="003C1045"/>
    <w:rsid w:val="003C13AE"/>
    <w:rsid w:val="003C2C51"/>
    <w:rsid w:val="003C3296"/>
    <w:rsid w:val="003C3934"/>
    <w:rsid w:val="003C3A3D"/>
    <w:rsid w:val="003C49AE"/>
    <w:rsid w:val="003C7277"/>
    <w:rsid w:val="003C7358"/>
    <w:rsid w:val="003D1CDD"/>
    <w:rsid w:val="003D21AC"/>
    <w:rsid w:val="003D32EF"/>
    <w:rsid w:val="003D4335"/>
    <w:rsid w:val="003D5207"/>
    <w:rsid w:val="003D5CD0"/>
    <w:rsid w:val="003D6440"/>
    <w:rsid w:val="003D6CE7"/>
    <w:rsid w:val="003D7896"/>
    <w:rsid w:val="003E2B72"/>
    <w:rsid w:val="003E2F49"/>
    <w:rsid w:val="003E4E6C"/>
    <w:rsid w:val="003E5994"/>
    <w:rsid w:val="003E5C4D"/>
    <w:rsid w:val="003E5FED"/>
    <w:rsid w:val="003E625C"/>
    <w:rsid w:val="003F2A44"/>
    <w:rsid w:val="003F2BD6"/>
    <w:rsid w:val="003F475B"/>
    <w:rsid w:val="003F4819"/>
    <w:rsid w:val="003F4D87"/>
    <w:rsid w:val="003F4FBA"/>
    <w:rsid w:val="003F664C"/>
    <w:rsid w:val="003F725E"/>
    <w:rsid w:val="003F7437"/>
    <w:rsid w:val="003F7B2D"/>
    <w:rsid w:val="004001BC"/>
    <w:rsid w:val="00400D19"/>
    <w:rsid w:val="00400F91"/>
    <w:rsid w:val="00401CF7"/>
    <w:rsid w:val="00402621"/>
    <w:rsid w:val="004026C9"/>
    <w:rsid w:val="004026F8"/>
    <w:rsid w:val="00402D54"/>
    <w:rsid w:val="00402DC8"/>
    <w:rsid w:val="004042E8"/>
    <w:rsid w:val="004048AD"/>
    <w:rsid w:val="00406A9C"/>
    <w:rsid w:val="00407A88"/>
    <w:rsid w:val="00413865"/>
    <w:rsid w:val="004143C0"/>
    <w:rsid w:val="004153C2"/>
    <w:rsid w:val="00416F30"/>
    <w:rsid w:val="004172F8"/>
    <w:rsid w:val="0041761A"/>
    <w:rsid w:val="004200C6"/>
    <w:rsid w:val="00420616"/>
    <w:rsid w:val="00421656"/>
    <w:rsid w:val="0042374F"/>
    <w:rsid w:val="0042515B"/>
    <w:rsid w:val="0042580C"/>
    <w:rsid w:val="004309E8"/>
    <w:rsid w:val="00432352"/>
    <w:rsid w:val="00432892"/>
    <w:rsid w:val="0043353B"/>
    <w:rsid w:val="004366B4"/>
    <w:rsid w:val="004405AD"/>
    <w:rsid w:val="0044150A"/>
    <w:rsid w:val="004415F1"/>
    <w:rsid w:val="004424CF"/>
    <w:rsid w:val="004427E4"/>
    <w:rsid w:val="00442D80"/>
    <w:rsid w:val="00443270"/>
    <w:rsid w:val="0044401F"/>
    <w:rsid w:val="004447A5"/>
    <w:rsid w:val="00445C22"/>
    <w:rsid w:val="00445CD9"/>
    <w:rsid w:val="00447977"/>
    <w:rsid w:val="00451273"/>
    <w:rsid w:val="00452167"/>
    <w:rsid w:val="004527D8"/>
    <w:rsid w:val="00453EBC"/>
    <w:rsid w:val="0045454D"/>
    <w:rsid w:val="00456A6B"/>
    <w:rsid w:val="00456BD9"/>
    <w:rsid w:val="0045768C"/>
    <w:rsid w:val="004576E5"/>
    <w:rsid w:val="00457A7F"/>
    <w:rsid w:val="00457E0D"/>
    <w:rsid w:val="0046172C"/>
    <w:rsid w:val="00462E6A"/>
    <w:rsid w:val="004648F7"/>
    <w:rsid w:val="0046524B"/>
    <w:rsid w:val="004653E0"/>
    <w:rsid w:val="00465D95"/>
    <w:rsid w:val="00466AD9"/>
    <w:rsid w:val="00467EC4"/>
    <w:rsid w:val="00473BFE"/>
    <w:rsid w:val="00480151"/>
    <w:rsid w:val="0048207A"/>
    <w:rsid w:val="00485133"/>
    <w:rsid w:val="00485A4A"/>
    <w:rsid w:val="00487256"/>
    <w:rsid w:val="00487710"/>
    <w:rsid w:val="004878F6"/>
    <w:rsid w:val="00487C19"/>
    <w:rsid w:val="00490C29"/>
    <w:rsid w:val="004916DE"/>
    <w:rsid w:val="00491B4D"/>
    <w:rsid w:val="00491CD4"/>
    <w:rsid w:val="00491D62"/>
    <w:rsid w:val="00492737"/>
    <w:rsid w:val="004930CE"/>
    <w:rsid w:val="00493DEA"/>
    <w:rsid w:val="00493DF3"/>
    <w:rsid w:val="00494D23"/>
    <w:rsid w:val="00494DB0"/>
    <w:rsid w:val="00495585"/>
    <w:rsid w:val="004956C8"/>
    <w:rsid w:val="00495806"/>
    <w:rsid w:val="00495AEA"/>
    <w:rsid w:val="0049778F"/>
    <w:rsid w:val="004979EF"/>
    <w:rsid w:val="00497ACD"/>
    <w:rsid w:val="004A0F0C"/>
    <w:rsid w:val="004A179C"/>
    <w:rsid w:val="004A1B41"/>
    <w:rsid w:val="004A2FA9"/>
    <w:rsid w:val="004A3B56"/>
    <w:rsid w:val="004A3F0F"/>
    <w:rsid w:val="004A4118"/>
    <w:rsid w:val="004A567D"/>
    <w:rsid w:val="004A7790"/>
    <w:rsid w:val="004B09CC"/>
    <w:rsid w:val="004B1569"/>
    <w:rsid w:val="004B1984"/>
    <w:rsid w:val="004B1BD9"/>
    <w:rsid w:val="004B222B"/>
    <w:rsid w:val="004B26B2"/>
    <w:rsid w:val="004B29B1"/>
    <w:rsid w:val="004B581D"/>
    <w:rsid w:val="004B6220"/>
    <w:rsid w:val="004B6C86"/>
    <w:rsid w:val="004C019E"/>
    <w:rsid w:val="004C0E9A"/>
    <w:rsid w:val="004C3941"/>
    <w:rsid w:val="004C4D27"/>
    <w:rsid w:val="004C53B4"/>
    <w:rsid w:val="004C67ED"/>
    <w:rsid w:val="004C6F67"/>
    <w:rsid w:val="004C7287"/>
    <w:rsid w:val="004D0353"/>
    <w:rsid w:val="004D230D"/>
    <w:rsid w:val="004D2B55"/>
    <w:rsid w:val="004D2B5D"/>
    <w:rsid w:val="004D3328"/>
    <w:rsid w:val="004D3CC6"/>
    <w:rsid w:val="004D3CCA"/>
    <w:rsid w:val="004D4397"/>
    <w:rsid w:val="004D4CEE"/>
    <w:rsid w:val="004D4F5B"/>
    <w:rsid w:val="004D5EFE"/>
    <w:rsid w:val="004D6D56"/>
    <w:rsid w:val="004D6E86"/>
    <w:rsid w:val="004D7AE5"/>
    <w:rsid w:val="004E05EA"/>
    <w:rsid w:val="004E1774"/>
    <w:rsid w:val="004E25D9"/>
    <w:rsid w:val="004E305B"/>
    <w:rsid w:val="004E36DD"/>
    <w:rsid w:val="004E404F"/>
    <w:rsid w:val="004E466E"/>
    <w:rsid w:val="004E48D6"/>
    <w:rsid w:val="004E5417"/>
    <w:rsid w:val="004E79A2"/>
    <w:rsid w:val="004E7A14"/>
    <w:rsid w:val="004F0847"/>
    <w:rsid w:val="004F10F4"/>
    <w:rsid w:val="004F130B"/>
    <w:rsid w:val="004F35A9"/>
    <w:rsid w:val="004F483C"/>
    <w:rsid w:val="004F4EC5"/>
    <w:rsid w:val="004F5B4A"/>
    <w:rsid w:val="005007B5"/>
    <w:rsid w:val="00501DA4"/>
    <w:rsid w:val="005021C0"/>
    <w:rsid w:val="00502488"/>
    <w:rsid w:val="0050434B"/>
    <w:rsid w:val="005062AC"/>
    <w:rsid w:val="00506ACA"/>
    <w:rsid w:val="0050733F"/>
    <w:rsid w:val="00507FBE"/>
    <w:rsid w:val="00510C25"/>
    <w:rsid w:val="00511AAB"/>
    <w:rsid w:val="00512D80"/>
    <w:rsid w:val="00516EA8"/>
    <w:rsid w:val="00516F12"/>
    <w:rsid w:val="00521C0E"/>
    <w:rsid w:val="00522B36"/>
    <w:rsid w:val="00524477"/>
    <w:rsid w:val="0052610B"/>
    <w:rsid w:val="00527E41"/>
    <w:rsid w:val="00532F54"/>
    <w:rsid w:val="005337B3"/>
    <w:rsid w:val="00533898"/>
    <w:rsid w:val="00533CD2"/>
    <w:rsid w:val="00533EB0"/>
    <w:rsid w:val="005376DD"/>
    <w:rsid w:val="00543122"/>
    <w:rsid w:val="005479BA"/>
    <w:rsid w:val="005517ED"/>
    <w:rsid w:val="00553416"/>
    <w:rsid w:val="00554A2D"/>
    <w:rsid w:val="005567E0"/>
    <w:rsid w:val="00557753"/>
    <w:rsid w:val="0056192C"/>
    <w:rsid w:val="00561F51"/>
    <w:rsid w:val="00562755"/>
    <w:rsid w:val="00562B20"/>
    <w:rsid w:val="00563893"/>
    <w:rsid w:val="005657F4"/>
    <w:rsid w:val="0056697C"/>
    <w:rsid w:val="00570193"/>
    <w:rsid w:val="00571D9C"/>
    <w:rsid w:val="0057396B"/>
    <w:rsid w:val="0057645B"/>
    <w:rsid w:val="00577114"/>
    <w:rsid w:val="00577317"/>
    <w:rsid w:val="00577BE8"/>
    <w:rsid w:val="005803C6"/>
    <w:rsid w:val="00583E0F"/>
    <w:rsid w:val="005841B8"/>
    <w:rsid w:val="00585C88"/>
    <w:rsid w:val="00585E68"/>
    <w:rsid w:val="00586486"/>
    <w:rsid w:val="00587A8B"/>
    <w:rsid w:val="005920B6"/>
    <w:rsid w:val="00594A1B"/>
    <w:rsid w:val="005959A0"/>
    <w:rsid w:val="00596602"/>
    <w:rsid w:val="00597385"/>
    <w:rsid w:val="0059782E"/>
    <w:rsid w:val="00597D02"/>
    <w:rsid w:val="005A1BE1"/>
    <w:rsid w:val="005A1CB3"/>
    <w:rsid w:val="005A25E1"/>
    <w:rsid w:val="005A34BA"/>
    <w:rsid w:val="005A38B4"/>
    <w:rsid w:val="005A62BA"/>
    <w:rsid w:val="005A6F1C"/>
    <w:rsid w:val="005A7B54"/>
    <w:rsid w:val="005A7F15"/>
    <w:rsid w:val="005B03A9"/>
    <w:rsid w:val="005B225B"/>
    <w:rsid w:val="005B4BD4"/>
    <w:rsid w:val="005B4BF0"/>
    <w:rsid w:val="005B6A13"/>
    <w:rsid w:val="005B73F0"/>
    <w:rsid w:val="005C00A3"/>
    <w:rsid w:val="005C1E7F"/>
    <w:rsid w:val="005C3231"/>
    <w:rsid w:val="005C3C9B"/>
    <w:rsid w:val="005C3E6B"/>
    <w:rsid w:val="005C41D1"/>
    <w:rsid w:val="005C520F"/>
    <w:rsid w:val="005C5BE7"/>
    <w:rsid w:val="005C5E23"/>
    <w:rsid w:val="005C6480"/>
    <w:rsid w:val="005C665F"/>
    <w:rsid w:val="005C7183"/>
    <w:rsid w:val="005C75B3"/>
    <w:rsid w:val="005D2D39"/>
    <w:rsid w:val="005D38C7"/>
    <w:rsid w:val="005D3D84"/>
    <w:rsid w:val="005D3FFE"/>
    <w:rsid w:val="005D4ED4"/>
    <w:rsid w:val="005D5590"/>
    <w:rsid w:val="005D5B0D"/>
    <w:rsid w:val="005D7A28"/>
    <w:rsid w:val="005E07A9"/>
    <w:rsid w:val="005E3A88"/>
    <w:rsid w:val="005E4104"/>
    <w:rsid w:val="005E4221"/>
    <w:rsid w:val="005E5127"/>
    <w:rsid w:val="005E7379"/>
    <w:rsid w:val="005E7B4E"/>
    <w:rsid w:val="005F09A7"/>
    <w:rsid w:val="005F0A89"/>
    <w:rsid w:val="005F188C"/>
    <w:rsid w:val="005F288E"/>
    <w:rsid w:val="005F440D"/>
    <w:rsid w:val="005F59C6"/>
    <w:rsid w:val="005F6770"/>
    <w:rsid w:val="005F7018"/>
    <w:rsid w:val="005F7F52"/>
    <w:rsid w:val="00600023"/>
    <w:rsid w:val="00600271"/>
    <w:rsid w:val="00600C81"/>
    <w:rsid w:val="00600FA9"/>
    <w:rsid w:val="00601C6D"/>
    <w:rsid w:val="00602054"/>
    <w:rsid w:val="00606B61"/>
    <w:rsid w:val="00607648"/>
    <w:rsid w:val="00607969"/>
    <w:rsid w:val="00607C65"/>
    <w:rsid w:val="00614E14"/>
    <w:rsid w:val="00616556"/>
    <w:rsid w:val="00616CE8"/>
    <w:rsid w:val="00620F67"/>
    <w:rsid w:val="0062189A"/>
    <w:rsid w:val="00622FA6"/>
    <w:rsid w:val="00624308"/>
    <w:rsid w:val="00626497"/>
    <w:rsid w:val="00630CC8"/>
    <w:rsid w:val="00630D18"/>
    <w:rsid w:val="0063218A"/>
    <w:rsid w:val="00634461"/>
    <w:rsid w:val="006347C8"/>
    <w:rsid w:val="006351D1"/>
    <w:rsid w:val="00635A58"/>
    <w:rsid w:val="0063640F"/>
    <w:rsid w:val="0063770C"/>
    <w:rsid w:val="00637A5B"/>
    <w:rsid w:val="00637EE9"/>
    <w:rsid w:val="006412C1"/>
    <w:rsid w:val="00643842"/>
    <w:rsid w:val="006442AC"/>
    <w:rsid w:val="006500AF"/>
    <w:rsid w:val="006508A1"/>
    <w:rsid w:val="0065197B"/>
    <w:rsid w:val="006522EC"/>
    <w:rsid w:val="00653716"/>
    <w:rsid w:val="00653921"/>
    <w:rsid w:val="00653FAC"/>
    <w:rsid w:val="006555C1"/>
    <w:rsid w:val="006555C4"/>
    <w:rsid w:val="00656193"/>
    <w:rsid w:val="00656C7F"/>
    <w:rsid w:val="00662CAE"/>
    <w:rsid w:val="006638CD"/>
    <w:rsid w:val="006644EA"/>
    <w:rsid w:val="0066552B"/>
    <w:rsid w:val="006655DE"/>
    <w:rsid w:val="0066571C"/>
    <w:rsid w:val="0066630A"/>
    <w:rsid w:val="00667BA7"/>
    <w:rsid w:val="00670DAD"/>
    <w:rsid w:val="00671186"/>
    <w:rsid w:val="00674840"/>
    <w:rsid w:val="00675B3F"/>
    <w:rsid w:val="00675BA8"/>
    <w:rsid w:val="00675BF8"/>
    <w:rsid w:val="00677AAB"/>
    <w:rsid w:val="00677AEC"/>
    <w:rsid w:val="0068023D"/>
    <w:rsid w:val="00681567"/>
    <w:rsid w:val="00681D54"/>
    <w:rsid w:val="00684C44"/>
    <w:rsid w:val="00685DCE"/>
    <w:rsid w:val="006861F7"/>
    <w:rsid w:val="00691422"/>
    <w:rsid w:val="00692EE1"/>
    <w:rsid w:val="00693684"/>
    <w:rsid w:val="00695135"/>
    <w:rsid w:val="006960BC"/>
    <w:rsid w:val="00696374"/>
    <w:rsid w:val="006A0BC5"/>
    <w:rsid w:val="006A3C34"/>
    <w:rsid w:val="006A5165"/>
    <w:rsid w:val="006A5382"/>
    <w:rsid w:val="006A61EB"/>
    <w:rsid w:val="006A76AE"/>
    <w:rsid w:val="006B06C9"/>
    <w:rsid w:val="006B0E00"/>
    <w:rsid w:val="006B1290"/>
    <w:rsid w:val="006B182D"/>
    <w:rsid w:val="006B3911"/>
    <w:rsid w:val="006B3979"/>
    <w:rsid w:val="006B46A8"/>
    <w:rsid w:val="006B5538"/>
    <w:rsid w:val="006B5E5F"/>
    <w:rsid w:val="006B69CE"/>
    <w:rsid w:val="006C0BA0"/>
    <w:rsid w:val="006C197C"/>
    <w:rsid w:val="006C1BF6"/>
    <w:rsid w:val="006C423B"/>
    <w:rsid w:val="006C6479"/>
    <w:rsid w:val="006C6DC2"/>
    <w:rsid w:val="006D28AD"/>
    <w:rsid w:val="006D2B20"/>
    <w:rsid w:val="006D4825"/>
    <w:rsid w:val="006E022D"/>
    <w:rsid w:val="006E0EFB"/>
    <w:rsid w:val="006E0F74"/>
    <w:rsid w:val="006E1556"/>
    <w:rsid w:val="006E1948"/>
    <w:rsid w:val="006E303B"/>
    <w:rsid w:val="006E53BC"/>
    <w:rsid w:val="006E5818"/>
    <w:rsid w:val="006F24EA"/>
    <w:rsid w:val="006F2E6C"/>
    <w:rsid w:val="006F2F7B"/>
    <w:rsid w:val="006F3BED"/>
    <w:rsid w:val="007015E0"/>
    <w:rsid w:val="007024C9"/>
    <w:rsid w:val="00702E74"/>
    <w:rsid w:val="00703A65"/>
    <w:rsid w:val="007040CA"/>
    <w:rsid w:val="007070E3"/>
    <w:rsid w:val="00710466"/>
    <w:rsid w:val="0071094E"/>
    <w:rsid w:val="007142FF"/>
    <w:rsid w:val="0071564A"/>
    <w:rsid w:val="0071698C"/>
    <w:rsid w:val="00717C0E"/>
    <w:rsid w:val="00720663"/>
    <w:rsid w:val="00720F24"/>
    <w:rsid w:val="00721A4E"/>
    <w:rsid w:val="00721D5A"/>
    <w:rsid w:val="007222E4"/>
    <w:rsid w:val="00722432"/>
    <w:rsid w:val="00723B78"/>
    <w:rsid w:val="00723DD5"/>
    <w:rsid w:val="00723F63"/>
    <w:rsid w:val="007248CC"/>
    <w:rsid w:val="007255E9"/>
    <w:rsid w:val="0072591F"/>
    <w:rsid w:val="00725CCC"/>
    <w:rsid w:val="00726660"/>
    <w:rsid w:val="0072700E"/>
    <w:rsid w:val="007309E9"/>
    <w:rsid w:val="0073180B"/>
    <w:rsid w:val="00731BC7"/>
    <w:rsid w:val="0073228D"/>
    <w:rsid w:val="00733440"/>
    <w:rsid w:val="00733D7C"/>
    <w:rsid w:val="00735207"/>
    <w:rsid w:val="00737A71"/>
    <w:rsid w:val="00740370"/>
    <w:rsid w:val="007403DF"/>
    <w:rsid w:val="00740585"/>
    <w:rsid w:val="00740E1D"/>
    <w:rsid w:val="00742D5C"/>
    <w:rsid w:val="00744308"/>
    <w:rsid w:val="00753DE4"/>
    <w:rsid w:val="00754031"/>
    <w:rsid w:val="00755E38"/>
    <w:rsid w:val="007567D9"/>
    <w:rsid w:val="00765B98"/>
    <w:rsid w:val="00767B92"/>
    <w:rsid w:val="0077410A"/>
    <w:rsid w:val="00774225"/>
    <w:rsid w:val="0077548E"/>
    <w:rsid w:val="007765EB"/>
    <w:rsid w:val="00776A7C"/>
    <w:rsid w:val="00777D1E"/>
    <w:rsid w:val="00780245"/>
    <w:rsid w:val="007819AE"/>
    <w:rsid w:val="0078473F"/>
    <w:rsid w:val="0078494D"/>
    <w:rsid w:val="0078517E"/>
    <w:rsid w:val="00785303"/>
    <w:rsid w:val="0078595A"/>
    <w:rsid w:val="00787975"/>
    <w:rsid w:val="00787A2C"/>
    <w:rsid w:val="00787B56"/>
    <w:rsid w:val="00790B45"/>
    <w:rsid w:val="007916CB"/>
    <w:rsid w:val="00792384"/>
    <w:rsid w:val="00795CED"/>
    <w:rsid w:val="007A0F38"/>
    <w:rsid w:val="007A13EA"/>
    <w:rsid w:val="007A358C"/>
    <w:rsid w:val="007A35F9"/>
    <w:rsid w:val="007A66C8"/>
    <w:rsid w:val="007A6718"/>
    <w:rsid w:val="007A69F7"/>
    <w:rsid w:val="007B2B63"/>
    <w:rsid w:val="007C0BFE"/>
    <w:rsid w:val="007C2624"/>
    <w:rsid w:val="007C267D"/>
    <w:rsid w:val="007C540B"/>
    <w:rsid w:val="007D02A0"/>
    <w:rsid w:val="007D059D"/>
    <w:rsid w:val="007D1E82"/>
    <w:rsid w:val="007D2633"/>
    <w:rsid w:val="007D3116"/>
    <w:rsid w:val="007D3BB4"/>
    <w:rsid w:val="007D4255"/>
    <w:rsid w:val="007D4FA2"/>
    <w:rsid w:val="007D57F3"/>
    <w:rsid w:val="007D6280"/>
    <w:rsid w:val="007D65A4"/>
    <w:rsid w:val="007D6B4C"/>
    <w:rsid w:val="007D7A85"/>
    <w:rsid w:val="007D7CF6"/>
    <w:rsid w:val="007D7EDF"/>
    <w:rsid w:val="007E1363"/>
    <w:rsid w:val="007E330E"/>
    <w:rsid w:val="007E4819"/>
    <w:rsid w:val="007E7015"/>
    <w:rsid w:val="007F00B0"/>
    <w:rsid w:val="007F1FEA"/>
    <w:rsid w:val="007F20D1"/>
    <w:rsid w:val="007F2549"/>
    <w:rsid w:val="007F29A1"/>
    <w:rsid w:val="007F35D5"/>
    <w:rsid w:val="007F38DF"/>
    <w:rsid w:val="007F6B07"/>
    <w:rsid w:val="007F6C5F"/>
    <w:rsid w:val="007F71EC"/>
    <w:rsid w:val="007F7DE6"/>
    <w:rsid w:val="00800440"/>
    <w:rsid w:val="0080157C"/>
    <w:rsid w:val="008027EB"/>
    <w:rsid w:val="00805355"/>
    <w:rsid w:val="00805ED4"/>
    <w:rsid w:val="00806F4A"/>
    <w:rsid w:val="00807115"/>
    <w:rsid w:val="0081172D"/>
    <w:rsid w:val="00812B90"/>
    <w:rsid w:val="00813152"/>
    <w:rsid w:val="00813EFC"/>
    <w:rsid w:val="00813F41"/>
    <w:rsid w:val="0081510E"/>
    <w:rsid w:val="00815B9F"/>
    <w:rsid w:val="00815C8F"/>
    <w:rsid w:val="00817C71"/>
    <w:rsid w:val="00820C6D"/>
    <w:rsid w:val="00823976"/>
    <w:rsid w:val="00824987"/>
    <w:rsid w:val="008249BB"/>
    <w:rsid w:val="00824A2C"/>
    <w:rsid w:val="00825A04"/>
    <w:rsid w:val="0082671C"/>
    <w:rsid w:val="008279CC"/>
    <w:rsid w:val="008301DB"/>
    <w:rsid w:val="00830900"/>
    <w:rsid w:val="0083096E"/>
    <w:rsid w:val="00830AD5"/>
    <w:rsid w:val="0083138F"/>
    <w:rsid w:val="008323A5"/>
    <w:rsid w:val="00832E67"/>
    <w:rsid w:val="00833F43"/>
    <w:rsid w:val="00834A44"/>
    <w:rsid w:val="00834F78"/>
    <w:rsid w:val="008378CD"/>
    <w:rsid w:val="00840C4B"/>
    <w:rsid w:val="00841470"/>
    <w:rsid w:val="00841C38"/>
    <w:rsid w:val="00844F7B"/>
    <w:rsid w:val="00845B35"/>
    <w:rsid w:val="00846FBC"/>
    <w:rsid w:val="00847E53"/>
    <w:rsid w:val="00851B52"/>
    <w:rsid w:val="008537CD"/>
    <w:rsid w:val="008544AC"/>
    <w:rsid w:val="00854A1C"/>
    <w:rsid w:val="00856A87"/>
    <w:rsid w:val="008574E7"/>
    <w:rsid w:val="008576AA"/>
    <w:rsid w:val="008610AF"/>
    <w:rsid w:val="00861745"/>
    <w:rsid w:val="008617F3"/>
    <w:rsid w:val="00861966"/>
    <w:rsid w:val="00861F98"/>
    <w:rsid w:val="008633BD"/>
    <w:rsid w:val="00866259"/>
    <w:rsid w:val="00866D7E"/>
    <w:rsid w:val="00871584"/>
    <w:rsid w:val="00871CEF"/>
    <w:rsid w:val="008739B8"/>
    <w:rsid w:val="00873A4C"/>
    <w:rsid w:val="00875071"/>
    <w:rsid w:val="0087512A"/>
    <w:rsid w:val="00875BAF"/>
    <w:rsid w:val="0088045A"/>
    <w:rsid w:val="00881338"/>
    <w:rsid w:val="00881D6C"/>
    <w:rsid w:val="0088213A"/>
    <w:rsid w:val="00882160"/>
    <w:rsid w:val="00882270"/>
    <w:rsid w:val="00882737"/>
    <w:rsid w:val="008845AA"/>
    <w:rsid w:val="00884839"/>
    <w:rsid w:val="00884AB2"/>
    <w:rsid w:val="00884E41"/>
    <w:rsid w:val="0088530E"/>
    <w:rsid w:val="00885F05"/>
    <w:rsid w:val="008877CA"/>
    <w:rsid w:val="00893CF3"/>
    <w:rsid w:val="00894637"/>
    <w:rsid w:val="00896E8B"/>
    <w:rsid w:val="0089713C"/>
    <w:rsid w:val="008977B0"/>
    <w:rsid w:val="008A03E1"/>
    <w:rsid w:val="008A09CE"/>
    <w:rsid w:val="008A25AB"/>
    <w:rsid w:val="008A2611"/>
    <w:rsid w:val="008A33CE"/>
    <w:rsid w:val="008A4469"/>
    <w:rsid w:val="008A611F"/>
    <w:rsid w:val="008A6752"/>
    <w:rsid w:val="008A6FD9"/>
    <w:rsid w:val="008A7BB5"/>
    <w:rsid w:val="008B07E8"/>
    <w:rsid w:val="008B0D89"/>
    <w:rsid w:val="008B0E1A"/>
    <w:rsid w:val="008B1A3F"/>
    <w:rsid w:val="008B1DD7"/>
    <w:rsid w:val="008B2701"/>
    <w:rsid w:val="008B53FF"/>
    <w:rsid w:val="008B6132"/>
    <w:rsid w:val="008B72BD"/>
    <w:rsid w:val="008C1C7A"/>
    <w:rsid w:val="008C7590"/>
    <w:rsid w:val="008D0FF5"/>
    <w:rsid w:val="008D17FE"/>
    <w:rsid w:val="008D3F06"/>
    <w:rsid w:val="008D5276"/>
    <w:rsid w:val="008D5715"/>
    <w:rsid w:val="008D5D09"/>
    <w:rsid w:val="008D672E"/>
    <w:rsid w:val="008D6D64"/>
    <w:rsid w:val="008E0A44"/>
    <w:rsid w:val="008E1133"/>
    <w:rsid w:val="008E148E"/>
    <w:rsid w:val="008E3964"/>
    <w:rsid w:val="008E40A3"/>
    <w:rsid w:val="008E5787"/>
    <w:rsid w:val="008E5C3A"/>
    <w:rsid w:val="008E6CFE"/>
    <w:rsid w:val="008F0A74"/>
    <w:rsid w:val="008F0F04"/>
    <w:rsid w:val="008F28B6"/>
    <w:rsid w:val="008F2B09"/>
    <w:rsid w:val="008F449B"/>
    <w:rsid w:val="008F57DD"/>
    <w:rsid w:val="008F6936"/>
    <w:rsid w:val="009000F4"/>
    <w:rsid w:val="0090048D"/>
    <w:rsid w:val="009009CD"/>
    <w:rsid w:val="00900CEC"/>
    <w:rsid w:val="0090110E"/>
    <w:rsid w:val="00902B96"/>
    <w:rsid w:val="009034A4"/>
    <w:rsid w:val="00903D80"/>
    <w:rsid w:val="0090434B"/>
    <w:rsid w:val="0090536A"/>
    <w:rsid w:val="0090583E"/>
    <w:rsid w:val="0090613E"/>
    <w:rsid w:val="00906D0C"/>
    <w:rsid w:val="009116D3"/>
    <w:rsid w:val="009117C1"/>
    <w:rsid w:val="00911B26"/>
    <w:rsid w:val="00913ECC"/>
    <w:rsid w:val="00914AA9"/>
    <w:rsid w:val="009160C4"/>
    <w:rsid w:val="00917242"/>
    <w:rsid w:val="00917A51"/>
    <w:rsid w:val="009210D9"/>
    <w:rsid w:val="00921D19"/>
    <w:rsid w:val="0092374D"/>
    <w:rsid w:val="00924AC9"/>
    <w:rsid w:val="00925318"/>
    <w:rsid w:val="00925705"/>
    <w:rsid w:val="00925EA0"/>
    <w:rsid w:val="0092618E"/>
    <w:rsid w:val="00926760"/>
    <w:rsid w:val="009370E9"/>
    <w:rsid w:val="009372ED"/>
    <w:rsid w:val="00937657"/>
    <w:rsid w:val="00937E23"/>
    <w:rsid w:val="00943940"/>
    <w:rsid w:val="00943ED1"/>
    <w:rsid w:val="00943F5E"/>
    <w:rsid w:val="0094499A"/>
    <w:rsid w:val="0094512A"/>
    <w:rsid w:val="00945310"/>
    <w:rsid w:val="0094677A"/>
    <w:rsid w:val="00946D63"/>
    <w:rsid w:val="00952626"/>
    <w:rsid w:val="00952E85"/>
    <w:rsid w:val="0095728E"/>
    <w:rsid w:val="00957678"/>
    <w:rsid w:val="009601DF"/>
    <w:rsid w:val="009611A0"/>
    <w:rsid w:val="0096133F"/>
    <w:rsid w:val="00962FE9"/>
    <w:rsid w:val="0096489E"/>
    <w:rsid w:val="00964EF5"/>
    <w:rsid w:val="0096544D"/>
    <w:rsid w:val="00967167"/>
    <w:rsid w:val="00970EDE"/>
    <w:rsid w:val="0097290B"/>
    <w:rsid w:val="00973800"/>
    <w:rsid w:val="009750FF"/>
    <w:rsid w:val="00975C47"/>
    <w:rsid w:val="00981599"/>
    <w:rsid w:val="00981AED"/>
    <w:rsid w:val="00982853"/>
    <w:rsid w:val="009833B3"/>
    <w:rsid w:val="00986810"/>
    <w:rsid w:val="0098681D"/>
    <w:rsid w:val="0098705B"/>
    <w:rsid w:val="00987B72"/>
    <w:rsid w:val="00987D58"/>
    <w:rsid w:val="009901A2"/>
    <w:rsid w:val="00991772"/>
    <w:rsid w:val="00991A76"/>
    <w:rsid w:val="00992634"/>
    <w:rsid w:val="0099328B"/>
    <w:rsid w:val="00993B4B"/>
    <w:rsid w:val="0099417B"/>
    <w:rsid w:val="00995901"/>
    <w:rsid w:val="009959E7"/>
    <w:rsid w:val="009A03DC"/>
    <w:rsid w:val="009A0E23"/>
    <w:rsid w:val="009A1B5B"/>
    <w:rsid w:val="009A24C4"/>
    <w:rsid w:val="009A471A"/>
    <w:rsid w:val="009A66B0"/>
    <w:rsid w:val="009A72A8"/>
    <w:rsid w:val="009B339B"/>
    <w:rsid w:val="009B3C60"/>
    <w:rsid w:val="009B412D"/>
    <w:rsid w:val="009B55B6"/>
    <w:rsid w:val="009B627A"/>
    <w:rsid w:val="009B6624"/>
    <w:rsid w:val="009B7024"/>
    <w:rsid w:val="009B780C"/>
    <w:rsid w:val="009B7CE0"/>
    <w:rsid w:val="009C332F"/>
    <w:rsid w:val="009D22E7"/>
    <w:rsid w:val="009D295D"/>
    <w:rsid w:val="009D4CE8"/>
    <w:rsid w:val="009D4F73"/>
    <w:rsid w:val="009D5436"/>
    <w:rsid w:val="009D63D0"/>
    <w:rsid w:val="009D69F4"/>
    <w:rsid w:val="009D72DD"/>
    <w:rsid w:val="009E00CF"/>
    <w:rsid w:val="009E2BAF"/>
    <w:rsid w:val="009E3187"/>
    <w:rsid w:val="009E3F47"/>
    <w:rsid w:val="009E4AF2"/>
    <w:rsid w:val="009E5435"/>
    <w:rsid w:val="009E6396"/>
    <w:rsid w:val="009E7A92"/>
    <w:rsid w:val="009F0474"/>
    <w:rsid w:val="009F2ABD"/>
    <w:rsid w:val="009F2F90"/>
    <w:rsid w:val="009F421A"/>
    <w:rsid w:val="009F4449"/>
    <w:rsid w:val="009F454D"/>
    <w:rsid w:val="009F523C"/>
    <w:rsid w:val="009F729B"/>
    <w:rsid w:val="00A00313"/>
    <w:rsid w:val="00A029A8"/>
    <w:rsid w:val="00A032EF"/>
    <w:rsid w:val="00A05CC1"/>
    <w:rsid w:val="00A0661E"/>
    <w:rsid w:val="00A078B7"/>
    <w:rsid w:val="00A10040"/>
    <w:rsid w:val="00A10875"/>
    <w:rsid w:val="00A1440D"/>
    <w:rsid w:val="00A20513"/>
    <w:rsid w:val="00A21074"/>
    <w:rsid w:val="00A21DF5"/>
    <w:rsid w:val="00A22C06"/>
    <w:rsid w:val="00A23C6E"/>
    <w:rsid w:val="00A2570F"/>
    <w:rsid w:val="00A2641C"/>
    <w:rsid w:val="00A26428"/>
    <w:rsid w:val="00A26833"/>
    <w:rsid w:val="00A26A56"/>
    <w:rsid w:val="00A27B36"/>
    <w:rsid w:val="00A27C42"/>
    <w:rsid w:val="00A3001F"/>
    <w:rsid w:val="00A3079F"/>
    <w:rsid w:val="00A32822"/>
    <w:rsid w:val="00A34929"/>
    <w:rsid w:val="00A35B59"/>
    <w:rsid w:val="00A37152"/>
    <w:rsid w:val="00A41AD9"/>
    <w:rsid w:val="00A43DC8"/>
    <w:rsid w:val="00A446D6"/>
    <w:rsid w:val="00A44A25"/>
    <w:rsid w:val="00A45D62"/>
    <w:rsid w:val="00A46D68"/>
    <w:rsid w:val="00A503A6"/>
    <w:rsid w:val="00A51F73"/>
    <w:rsid w:val="00A52673"/>
    <w:rsid w:val="00A52D06"/>
    <w:rsid w:val="00A537D7"/>
    <w:rsid w:val="00A550BF"/>
    <w:rsid w:val="00A56B6B"/>
    <w:rsid w:val="00A57B3C"/>
    <w:rsid w:val="00A60BC0"/>
    <w:rsid w:val="00A61070"/>
    <w:rsid w:val="00A6283B"/>
    <w:rsid w:val="00A64735"/>
    <w:rsid w:val="00A65035"/>
    <w:rsid w:val="00A66242"/>
    <w:rsid w:val="00A66950"/>
    <w:rsid w:val="00A66A18"/>
    <w:rsid w:val="00A67323"/>
    <w:rsid w:val="00A701B8"/>
    <w:rsid w:val="00A709F4"/>
    <w:rsid w:val="00A70F72"/>
    <w:rsid w:val="00A71A33"/>
    <w:rsid w:val="00A753D8"/>
    <w:rsid w:val="00A760AE"/>
    <w:rsid w:val="00A77AF9"/>
    <w:rsid w:val="00A8059F"/>
    <w:rsid w:val="00A83BCF"/>
    <w:rsid w:val="00A8454C"/>
    <w:rsid w:val="00A84AF7"/>
    <w:rsid w:val="00A85751"/>
    <w:rsid w:val="00A860C4"/>
    <w:rsid w:val="00A86269"/>
    <w:rsid w:val="00A868D6"/>
    <w:rsid w:val="00A86EF9"/>
    <w:rsid w:val="00A877A9"/>
    <w:rsid w:val="00A91664"/>
    <w:rsid w:val="00A94A3D"/>
    <w:rsid w:val="00A967A7"/>
    <w:rsid w:val="00A97DCE"/>
    <w:rsid w:val="00A97F59"/>
    <w:rsid w:val="00AA00F6"/>
    <w:rsid w:val="00AA0920"/>
    <w:rsid w:val="00AA2AF5"/>
    <w:rsid w:val="00AA2B30"/>
    <w:rsid w:val="00AA31ED"/>
    <w:rsid w:val="00AA3434"/>
    <w:rsid w:val="00AA3ADE"/>
    <w:rsid w:val="00AA456D"/>
    <w:rsid w:val="00AA4C90"/>
    <w:rsid w:val="00AA6C19"/>
    <w:rsid w:val="00AA7048"/>
    <w:rsid w:val="00AA7F04"/>
    <w:rsid w:val="00AB05E4"/>
    <w:rsid w:val="00AB0BE5"/>
    <w:rsid w:val="00AB10F9"/>
    <w:rsid w:val="00AB15A6"/>
    <w:rsid w:val="00AB3349"/>
    <w:rsid w:val="00AB34DB"/>
    <w:rsid w:val="00AB7972"/>
    <w:rsid w:val="00AC0780"/>
    <w:rsid w:val="00AC2696"/>
    <w:rsid w:val="00AC3B20"/>
    <w:rsid w:val="00AC3D7D"/>
    <w:rsid w:val="00AC60AD"/>
    <w:rsid w:val="00AC7EAA"/>
    <w:rsid w:val="00AD070A"/>
    <w:rsid w:val="00AD2543"/>
    <w:rsid w:val="00AD2821"/>
    <w:rsid w:val="00AD29BD"/>
    <w:rsid w:val="00AD3617"/>
    <w:rsid w:val="00AD4785"/>
    <w:rsid w:val="00AD5302"/>
    <w:rsid w:val="00AD700D"/>
    <w:rsid w:val="00AE0076"/>
    <w:rsid w:val="00AE0BF5"/>
    <w:rsid w:val="00AE0DE7"/>
    <w:rsid w:val="00AE1484"/>
    <w:rsid w:val="00AE262B"/>
    <w:rsid w:val="00AE28B6"/>
    <w:rsid w:val="00AE2C1A"/>
    <w:rsid w:val="00AE4BAA"/>
    <w:rsid w:val="00AE4E53"/>
    <w:rsid w:val="00AE5079"/>
    <w:rsid w:val="00AE52E6"/>
    <w:rsid w:val="00AF1157"/>
    <w:rsid w:val="00AF1E7D"/>
    <w:rsid w:val="00AF2D21"/>
    <w:rsid w:val="00AF33CA"/>
    <w:rsid w:val="00AF5264"/>
    <w:rsid w:val="00AF5929"/>
    <w:rsid w:val="00AF6869"/>
    <w:rsid w:val="00AF6AC0"/>
    <w:rsid w:val="00AF6BB5"/>
    <w:rsid w:val="00AF7456"/>
    <w:rsid w:val="00AF7EEE"/>
    <w:rsid w:val="00B03270"/>
    <w:rsid w:val="00B03949"/>
    <w:rsid w:val="00B03B9D"/>
    <w:rsid w:val="00B04A57"/>
    <w:rsid w:val="00B05918"/>
    <w:rsid w:val="00B066C0"/>
    <w:rsid w:val="00B105D9"/>
    <w:rsid w:val="00B11423"/>
    <w:rsid w:val="00B12F59"/>
    <w:rsid w:val="00B1368E"/>
    <w:rsid w:val="00B1622B"/>
    <w:rsid w:val="00B17AFC"/>
    <w:rsid w:val="00B20702"/>
    <w:rsid w:val="00B220F4"/>
    <w:rsid w:val="00B22A3E"/>
    <w:rsid w:val="00B22E5F"/>
    <w:rsid w:val="00B2575B"/>
    <w:rsid w:val="00B25F3F"/>
    <w:rsid w:val="00B25F48"/>
    <w:rsid w:val="00B2734C"/>
    <w:rsid w:val="00B310BD"/>
    <w:rsid w:val="00B31208"/>
    <w:rsid w:val="00B320CB"/>
    <w:rsid w:val="00B320CD"/>
    <w:rsid w:val="00B32C34"/>
    <w:rsid w:val="00B336E7"/>
    <w:rsid w:val="00B33911"/>
    <w:rsid w:val="00B3434A"/>
    <w:rsid w:val="00B35511"/>
    <w:rsid w:val="00B357E0"/>
    <w:rsid w:val="00B35EC8"/>
    <w:rsid w:val="00B36445"/>
    <w:rsid w:val="00B37350"/>
    <w:rsid w:val="00B40F99"/>
    <w:rsid w:val="00B41422"/>
    <w:rsid w:val="00B4206E"/>
    <w:rsid w:val="00B426ED"/>
    <w:rsid w:val="00B42F5B"/>
    <w:rsid w:val="00B436FC"/>
    <w:rsid w:val="00B43AB7"/>
    <w:rsid w:val="00B44593"/>
    <w:rsid w:val="00B46372"/>
    <w:rsid w:val="00B51A01"/>
    <w:rsid w:val="00B52887"/>
    <w:rsid w:val="00B5293D"/>
    <w:rsid w:val="00B53ACA"/>
    <w:rsid w:val="00B549BF"/>
    <w:rsid w:val="00B55840"/>
    <w:rsid w:val="00B56E94"/>
    <w:rsid w:val="00B61416"/>
    <w:rsid w:val="00B61A64"/>
    <w:rsid w:val="00B6286D"/>
    <w:rsid w:val="00B6356C"/>
    <w:rsid w:val="00B636F5"/>
    <w:rsid w:val="00B65181"/>
    <w:rsid w:val="00B65480"/>
    <w:rsid w:val="00B65F5F"/>
    <w:rsid w:val="00B67A37"/>
    <w:rsid w:val="00B72CD0"/>
    <w:rsid w:val="00B74CD5"/>
    <w:rsid w:val="00B75434"/>
    <w:rsid w:val="00B82F5C"/>
    <w:rsid w:val="00B83BB6"/>
    <w:rsid w:val="00B84EFC"/>
    <w:rsid w:val="00B8554A"/>
    <w:rsid w:val="00B8593B"/>
    <w:rsid w:val="00B8751B"/>
    <w:rsid w:val="00B91C7D"/>
    <w:rsid w:val="00B925AA"/>
    <w:rsid w:val="00B92626"/>
    <w:rsid w:val="00B92C04"/>
    <w:rsid w:val="00B94455"/>
    <w:rsid w:val="00B944C8"/>
    <w:rsid w:val="00B9752C"/>
    <w:rsid w:val="00B97A7E"/>
    <w:rsid w:val="00BA1DC4"/>
    <w:rsid w:val="00BA2395"/>
    <w:rsid w:val="00BA284E"/>
    <w:rsid w:val="00BA4101"/>
    <w:rsid w:val="00BA6080"/>
    <w:rsid w:val="00BA6E84"/>
    <w:rsid w:val="00BB05A2"/>
    <w:rsid w:val="00BB1017"/>
    <w:rsid w:val="00BB1A35"/>
    <w:rsid w:val="00BB57E2"/>
    <w:rsid w:val="00BB5A82"/>
    <w:rsid w:val="00BB6CAB"/>
    <w:rsid w:val="00BB714F"/>
    <w:rsid w:val="00BB75AF"/>
    <w:rsid w:val="00BB7FBF"/>
    <w:rsid w:val="00BC1416"/>
    <w:rsid w:val="00BC1631"/>
    <w:rsid w:val="00BC1967"/>
    <w:rsid w:val="00BC23EF"/>
    <w:rsid w:val="00BC2DFC"/>
    <w:rsid w:val="00BC4B6D"/>
    <w:rsid w:val="00BC5CB6"/>
    <w:rsid w:val="00BC6DFF"/>
    <w:rsid w:val="00BC6F93"/>
    <w:rsid w:val="00BD2CEA"/>
    <w:rsid w:val="00BD3484"/>
    <w:rsid w:val="00BD3F20"/>
    <w:rsid w:val="00BD5A19"/>
    <w:rsid w:val="00BD7ED5"/>
    <w:rsid w:val="00BE11A3"/>
    <w:rsid w:val="00BE2BB1"/>
    <w:rsid w:val="00BE43FC"/>
    <w:rsid w:val="00BE4F69"/>
    <w:rsid w:val="00BE529A"/>
    <w:rsid w:val="00BE608D"/>
    <w:rsid w:val="00BE71E4"/>
    <w:rsid w:val="00BF1031"/>
    <w:rsid w:val="00BF124D"/>
    <w:rsid w:val="00BF175F"/>
    <w:rsid w:val="00BF1927"/>
    <w:rsid w:val="00BF1B5E"/>
    <w:rsid w:val="00BF338F"/>
    <w:rsid w:val="00BF3753"/>
    <w:rsid w:val="00BF4F4A"/>
    <w:rsid w:val="00BF510E"/>
    <w:rsid w:val="00BF5394"/>
    <w:rsid w:val="00BF561D"/>
    <w:rsid w:val="00BF569C"/>
    <w:rsid w:val="00BF58A6"/>
    <w:rsid w:val="00BF5EEA"/>
    <w:rsid w:val="00C0180F"/>
    <w:rsid w:val="00C01D30"/>
    <w:rsid w:val="00C024EB"/>
    <w:rsid w:val="00C0288C"/>
    <w:rsid w:val="00C04F3A"/>
    <w:rsid w:val="00C06238"/>
    <w:rsid w:val="00C102C4"/>
    <w:rsid w:val="00C10974"/>
    <w:rsid w:val="00C13358"/>
    <w:rsid w:val="00C14C04"/>
    <w:rsid w:val="00C14F03"/>
    <w:rsid w:val="00C155C8"/>
    <w:rsid w:val="00C1625E"/>
    <w:rsid w:val="00C20BDE"/>
    <w:rsid w:val="00C21547"/>
    <w:rsid w:val="00C22B17"/>
    <w:rsid w:val="00C244EF"/>
    <w:rsid w:val="00C24BAB"/>
    <w:rsid w:val="00C2584F"/>
    <w:rsid w:val="00C260DC"/>
    <w:rsid w:val="00C27057"/>
    <w:rsid w:val="00C31265"/>
    <w:rsid w:val="00C31552"/>
    <w:rsid w:val="00C343CE"/>
    <w:rsid w:val="00C36379"/>
    <w:rsid w:val="00C36A99"/>
    <w:rsid w:val="00C3739A"/>
    <w:rsid w:val="00C40D07"/>
    <w:rsid w:val="00C413C7"/>
    <w:rsid w:val="00C43B8A"/>
    <w:rsid w:val="00C45AEE"/>
    <w:rsid w:val="00C468D5"/>
    <w:rsid w:val="00C47E21"/>
    <w:rsid w:val="00C5070B"/>
    <w:rsid w:val="00C50E86"/>
    <w:rsid w:val="00C53CCA"/>
    <w:rsid w:val="00C54277"/>
    <w:rsid w:val="00C56668"/>
    <w:rsid w:val="00C57235"/>
    <w:rsid w:val="00C60C3F"/>
    <w:rsid w:val="00C63D7C"/>
    <w:rsid w:val="00C66616"/>
    <w:rsid w:val="00C6734A"/>
    <w:rsid w:val="00C70347"/>
    <w:rsid w:val="00C71D0D"/>
    <w:rsid w:val="00C7201D"/>
    <w:rsid w:val="00C72A88"/>
    <w:rsid w:val="00C732F1"/>
    <w:rsid w:val="00C7577D"/>
    <w:rsid w:val="00C8083F"/>
    <w:rsid w:val="00C80963"/>
    <w:rsid w:val="00C810DE"/>
    <w:rsid w:val="00C82299"/>
    <w:rsid w:val="00C824DB"/>
    <w:rsid w:val="00C86CAF"/>
    <w:rsid w:val="00C86DBA"/>
    <w:rsid w:val="00C926FF"/>
    <w:rsid w:val="00C93960"/>
    <w:rsid w:val="00C946FC"/>
    <w:rsid w:val="00C94B5B"/>
    <w:rsid w:val="00C96B31"/>
    <w:rsid w:val="00C97ADE"/>
    <w:rsid w:val="00CA225D"/>
    <w:rsid w:val="00CA2D32"/>
    <w:rsid w:val="00CA2F76"/>
    <w:rsid w:val="00CA523F"/>
    <w:rsid w:val="00CA7B44"/>
    <w:rsid w:val="00CA7D34"/>
    <w:rsid w:val="00CB0FF0"/>
    <w:rsid w:val="00CB1FC8"/>
    <w:rsid w:val="00CB3015"/>
    <w:rsid w:val="00CB7E6B"/>
    <w:rsid w:val="00CC09C6"/>
    <w:rsid w:val="00CC0EDF"/>
    <w:rsid w:val="00CC189A"/>
    <w:rsid w:val="00CC1999"/>
    <w:rsid w:val="00CC4F09"/>
    <w:rsid w:val="00CC575E"/>
    <w:rsid w:val="00CC7498"/>
    <w:rsid w:val="00CC7EB5"/>
    <w:rsid w:val="00CD0A05"/>
    <w:rsid w:val="00CD2585"/>
    <w:rsid w:val="00CD2EFD"/>
    <w:rsid w:val="00CD324B"/>
    <w:rsid w:val="00CD7BA3"/>
    <w:rsid w:val="00CE090F"/>
    <w:rsid w:val="00CE127B"/>
    <w:rsid w:val="00CE1E01"/>
    <w:rsid w:val="00CE4F4C"/>
    <w:rsid w:val="00CE4FDD"/>
    <w:rsid w:val="00CE5744"/>
    <w:rsid w:val="00CE5D87"/>
    <w:rsid w:val="00CE6713"/>
    <w:rsid w:val="00CE7C30"/>
    <w:rsid w:val="00CE7E31"/>
    <w:rsid w:val="00CF258F"/>
    <w:rsid w:val="00CF3026"/>
    <w:rsid w:val="00CF416F"/>
    <w:rsid w:val="00CF5051"/>
    <w:rsid w:val="00CF686F"/>
    <w:rsid w:val="00CF6D6E"/>
    <w:rsid w:val="00CF7163"/>
    <w:rsid w:val="00CF7897"/>
    <w:rsid w:val="00D01770"/>
    <w:rsid w:val="00D01CD7"/>
    <w:rsid w:val="00D02164"/>
    <w:rsid w:val="00D034DC"/>
    <w:rsid w:val="00D10105"/>
    <w:rsid w:val="00D10E5A"/>
    <w:rsid w:val="00D119CF"/>
    <w:rsid w:val="00D1291A"/>
    <w:rsid w:val="00D12E6F"/>
    <w:rsid w:val="00D13FFE"/>
    <w:rsid w:val="00D16430"/>
    <w:rsid w:val="00D164F2"/>
    <w:rsid w:val="00D16AE2"/>
    <w:rsid w:val="00D17ACF"/>
    <w:rsid w:val="00D201F8"/>
    <w:rsid w:val="00D22B3B"/>
    <w:rsid w:val="00D22C68"/>
    <w:rsid w:val="00D23947"/>
    <w:rsid w:val="00D23B8D"/>
    <w:rsid w:val="00D24296"/>
    <w:rsid w:val="00D24C4A"/>
    <w:rsid w:val="00D25163"/>
    <w:rsid w:val="00D30194"/>
    <w:rsid w:val="00D303DF"/>
    <w:rsid w:val="00D311F0"/>
    <w:rsid w:val="00D32259"/>
    <w:rsid w:val="00D32FD7"/>
    <w:rsid w:val="00D33899"/>
    <w:rsid w:val="00D33F5A"/>
    <w:rsid w:val="00D34B9F"/>
    <w:rsid w:val="00D35EF8"/>
    <w:rsid w:val="00D37388"/>
    <w:rsid w:val="00D41162"/>
    <w:rsid w:val="00D42DDE"/>
    <w:rsid w:val="00D44127"/>
    <w:rsid w:val="00D462E0"/>
    <w:rsid w:val="00D46551"/>
    <w:rsid w:val="00D47F37"/>
    <w:rsid w:val="00D50C8A"/>
    <w:rsid w:val="00D515E5"/>
    <w:rsid w:val="00D516CB"/>
    <w:rsid w:val="00D52F61"/>
    <w:rsid w:val="00D5339B"/>
    <w:rsid w:val="00D538A1"/>
    <w:rsid w:val="00D53CA7"/>
    <w:rsid w:val="00D542DB"/>
    <w:rsid w:val="00D5451A"/>
    <w:rsid w:val="00D54CB4"/>
    <w:rsid w:val="00D54D7A"/>
    <w:rsid w:val="00D5659B"/>
    <w:rsid w:val="00D56BCA"/>
    <w:rsid w:val="00D6011A"/>
    <w:rsid w:val="00D60AEF"/>
    <w:rsid w:val="00D634C0"/>
    <w:rsid w:val="00D6521F"/>
    <w:rsid w:val="00D673A2"/>
    <w:rsid w:val="00D67E04"/>
    <w:rsid w:val="00D71BF2"/>
    <w:rsid w:val="00D7363E"/>
    <w:rsid w:val="00D74480"/>
    <w:rsid w:val="00D7488D"/>
    <w:rsid w:val="00D764B2"/>
    <w:rsid w:val="00D76A93"/>
    <w:rsid w:val="00D80148"/>
    <w:rsid w:val="00D80EBE"/>
    <w:rsid w:val="00D818DD"/>
    <w:rsid w:val="00D81B37"/>
    <w:rsid w:val="00D820FB"/>
    <w:rsid w:val="00D83DA3"/>
    <w:rsid w:val="00D843FA"/>
    <w:rsid w:val="00D84864"/>
    <w:rsid w:val="00D84F98"/>
    <w:rsid w:val="00D85592"/>
    <w:rsid w:val="00D862C1"/>
    <w:rsid w:val="00D86DFF"/>
    <w:rsid w:val="00D87BE6"/>
    <w:rsid w:val="00D90135"/>
    <w:rsid w:val="00D909D0"/>
    <w:rsid w:val="00D90D92"/>
    <w:rsid w:val="00D90F45"/>
    <w:rsid w:val="00D91810"/>
    <w:rsid w:val="00D92141"/>
    <w:rsid w:val="00D93C92"/>
    <w:rsid w:val="00D95E8C"/>
    <w:rsid w:val="00DA1373"/>
    <w:rsid w:val="00DA30B2"/>
    <w:rsid w:val="00DA3F83"/>
    <w:rsid w:val="00DA501C"/>
    <w:rsid w:val="00DA5777"/>
    <w:rsid w:val="00DA5FD9"/>
    <w:rsid w:val="00DA697F"/>
    <w:rsid w:val="00DA6A1C"/>
    <w:rsid w:val="00DA7062"/>
    <w:rsid w:val="00DA7AB8"/>
    <w:rsid w:val="00DB0284"/>
    <w:rsid w:val="00DB0975"/>
    <w:rsid w:val="00DB2913"/>
    <w:rsid w:val="00DB33B5"/>
    <w:rsid w:val="00DB3B6B"/>
    <w:rsid w:val="00DB4016"/>
    <w:rsid w:val="00DB55C8"/>
    <w:rsid w:val="00DB566F"/>
    <w:rsid w:val="00DB5AB5"/>
    <w:rsid w:val="00DB5CC3"/>
    <w:rsid w:val="00DB621F"/>
    <w:rsid w:val="00DC10C1"/>
    <w:rsid w:val="00DC1DD9"/>
    <w:rsid w:val="00DC1F80"/>
    <w:rsid w:val="00DC2111"/>
    <w:rsid w:val="00DC7043"/>
    <w:rsid w:val="00DC77A6"/>
    <w:rsid w:val="00DC79C7"/>
    <w:rsid w:val="00DC7A44"/>
    <w:rsid w:val="00DD153B"/>
    <w:rsid w:val="00DD348C"/>
    <w:rsid w:val="00DD434C"/>
    <w:rsid w:val="00DD4EC2"/>
    <w:rsid w:val="00DD60EC"/>
    <w:rsid w:val="00DD74E3"/>
    <w:rsid w:val="00DE36D9"/>
    <w:rsid w:val="00DE4B6F"/>
    <w:rsid w:val="00DE720E"/>
    <w:rsid w:val="00DF561F"/>
    <w:rsid w:val="00DF7661"/>
    <w:rsid w:val="00E002AC"/>
    <w:rsid w:val="00E00388"/>
    <w:rsid w:val="00E0235A"/>
    <w:rsid w:val="00E03BDD"/>
    <w:rsid w:val="00E065D9"/>
    <w:rsid w:val="00E06DD2"/>
    <w:rsid w:val="00E079A7"/>
    <w:rsid w:val="00E10F49"/>
    <w:rsid w:val="00E12767"/>
    <w:rsid w:val="00E13123"/>
    <w:rsid w:val="00E15A78"/>
    <w:rsid w:val="00E165F1"/>
    <w:rsid w:val="00E1689A"/>
    <w:rsid w:val="00E20300"/>
    <w:rsid w:val="00E217AE"/>
    <w:rsid w:val="00E23088"/>
    <w:rsid w:val="00E2331E"/>
    <w:rsid w:val="00E233B3"/>
    <w:rsid w:val="00E234FE"/>
    <w:rsid w:val="00E23616"/>
    <w:rsid w:val="00E24B38"/>
    <w:rsid w:val="00E24C5F"/>
    <w:rsid w:val="00E25CDD"/>
    <w:rsid w:val="00E26F4A"/>
    <w:rsid w:val="00E309DC"/>
    <w:rsid w:val="00E31691"/>
    <w:rsid w:val="00E32212"/>
    <w:rsid w:val="00E34E0E"/>
    <w:rsid w:val="00E34E26"/>
    <w:rsid w:val="00E35580"/>
    <w:rsid w:val="00E358D5"/>
    <w:rsid w:val="00E36D93"/>
    <w:rsid w:val="00E41D57"/>
    <w:rsid w:val="00E43ACB"/>
    <w:rsid w:val="00E4497E"/>
    <w:rsid w:val="00E46D9A"/>
    <w:rsid w:val="00E479BA"/>
    <w:rsid w:val="00E50210"/>
    <w:rsid w:val="00E50656"/>
    <w:rsid w:val="00E5068F"/>
    <w:rsid w:val="00E51629"/>
    <w:rsid w:val="00E54148"/>
    <w:rsid w:val="00E5422C"/>
    <w:rsid w:val="00E56D09"/>
    <w:rsid w:val="00E57E8A"/>
    <w:rsid w:val="00E610FD"/>
    <w:rsid w:val="00E611A8"/>
    <w:rsid w:val="00E612EE"/>
    <w:rsid w:val="00E624AD"/>
    <w:rsid w:val="00E63B7E"/>
    <w:rsid w:val="00E63F45"/>
    <w:rsid w:val="00E64C58"/>
    <w:rsid w:val="00E65A7F"/>
    <w:rsid w:val="00E70DC9"/>
    <w:rsid w:val="00E71F45"/>
    <w:rsid w:val="00E721A8"/>
    <w:rsid w:val="00E7253C"/>
    <w:rsid w:val="00E72EA3"/>
    <w:rsid w:val="00E754CC"/>
    <w:rsid w:val="00E76E53"/>
    <w:rsid w:val="00E7787B"/>
    <w:rsid w:val="00E814C5"/>
    <w:rsid w:val="00E82304"/>
    <w:rsid w:val="00E82511"/>
    <w:rsid w:val="00E84FB7"/>
    <w:rsid w:val="00E87EF3"/>
    <w:rsid w:val="00E9077F"/>
    <w:rsid w:val="00E9085C"/>
    <w:rsid w:val="00E9403E"/>
    <w:rsid w:val="00E94105"/>
    <w:rsid w:val="00E94739"/>
    <w:rsid w:val="00E9504C"/>
    <w:rsid w:val="00E95ECC"/>
    <w:rsid w:val="00EA0F63"/>
    <w:rsid w:val="00EA2C27"/>
    <w:rsid w:val="00EA4886"/>
    <w:rsid w:val="00EA5EB7"/>
    <w:rsid w:val="00EA7935"/>
    <w:rsid w:val="00EB2242"/>
    <w:rsid w:val="00EB277D"/>
    <w:rsid w:val="00EB4C64"/>
    <w:rsid w:val="00EB7023"/>
    <w:rsid w:val="00EB718F"/>
    <w:rsid w:val="00EC0344"/>
    <w:rsid w:val="00EC065E"/>
    <w:rsid w:val="00EC16C2"/>
    <w:rsid w:val="00EC1E49"/>
    <w:rsid w:val="00EC33A4"/>
    <w:rsid w:val="00EC3974"/>
    <w:rsid w:val="00EC3A03"/>
    <w:rsid w:val="00EC4995"/>
    <w:rsid w:val="00EC59E1"/>
    <w:rsid w:val="00EC60CC"/>
    <w:rsid w:val="00EC6506"/>
    <w:rsid w:val="00EC6D3C"/>
    <w:rsid w:val="00EC7837"/>
    <w:rsid w:val="00ED1C97"/>
    <w:rsid w:val="00ED1DE1"/>
    <w:rsid w:val="00ED26C4"/>
    <w:rsid w:val="00ED4D2E"/>
    <w:rsid w:val="00ED5EEF"/>
    <w:rsid w:val="00ED6C78"/>
    <w:rsid w:val="00EE127F"/>
    <w:rsid w:val="00EE1C56"/>
    <w:rsid w:val="00EE5269"/>
    <w:rsid w:val="00EE5F3C"/>
    <w:rsid w:val="00EE62AB"/>
    <w:rsid w:val="00EE6BD3"/>
    <w:rsid w:val="00EE76B6"/>
    <w:rsid w:val="00EE777E"/>
    <w:rsid w:val="00EF1A08"/>
    <w:rsid w:val="00EF1C99"/>
    <w:rsid w:val="00EF3EA3"/>
    <w:rsid w:val="00EF4268"/>
    <w:rsid w:val="00EF6604"/>
    <w:rsid w:val="00EF6710"/>
    <w:rsid w:val="00EF6797"/>
    <w:rsid w:val="00EF6B50"/>
    <w:rsid w:val="00F00259"/>
    <w:rsid w:val="00F014A9"/>
    <w:rsid w:val="00F01D27"/>
    <w:rsid w:val="00F02742"/>
    <w:rsid w:val="00F03A97"/>
    <w:rsid w:val="00F045A0"/>
    <w:rsid w:val="00F04848"/>
    <w:rsid w:val="00F05993"/>
    <w:rsid w:val="00F06BB3"/>
    <w:rsid w:val="00F10430"/>
    <w:rsid w:val="00F1055F"/>
    <w:rsid w:val="00F11875"/>
    <w:rsid w:val="00F12DFD"/>
    <w:rsid w:val="00F131ED"/>
    <w:rsid w:val="00F20681"/>
    <w:rsid w:val="00F21794"/>
    <w:rsid w:val="00F21B20"/>
    <w:rsid w:val="00F22751"/>
    <w:rsid w:val="00F22C34"/>
    <w:rsid w:val="00F23761"/>
    <w:rsid w:val="00F24041"/>
    <w:rsid w:val="00F260D7"/>
    <w:rsid w:val="00F32579"/>
    <w:rsid w:val="00F3318E"/>
    <w:rsid w:val="00F3357B"/>
    <w:rsid w:val="00F33FAF"/>
    <w:rsid w:val="00F35D95"/>
    <w:rsid w:val="00F36735"/>
    <w:rsid w:val="00F368B2"/>
    <w:rsid w:val="00F37CD3"/>
    <w:rsid w:val="00F41965"/>
    <w:rsid w:val="00F444C7"/>
    <w:rsid w:val="00F44D22"/>
    <w:rsid w:val="00F45F61"/>
    <w:rsid w:val="00F4608D"/>
    <w:rsid w:val="00F47115"/>
    <w:rsid w:val="00F47708"/>
    <w:rsid w:val="00F51015"/>
    <w:rsid w:val="00F518CA"/>
    <w:rsid w:val="00F5643A"/>
    <w:rsid w:val="00F57346"/>
    <w:rsid w:val="00F60A10"/>
    <w:rsid w:val="00F60E65"/>
    <w:rsid w:val="00F61B38"/>
    <w:rsid w:val="00F65B1E"/>
    <w:rsid w:val="00F7260A"/>
    <w:rsid w:val="00F72735"/>
    <w:rsid w:val="00F72D38"/>
    <w:rsid w:val="00F73820"/>
    <w:rsid w:val="00F738E3"/>
    <w:rsid w:val="00F7505F"/>
    <w:rsid w:val="00F75B4C"/>
    <w:rsid w:val="00F8096C"/>
    <w:rsid w:val="00F81289"/>
    <w:rsid w:val="00F85ED1"/>
    <w:rsid w:val="00F86FE0"/>
    <w:rsid w:val="00F9043C"/>
    <w:rsid w:val="00F910B0"/>
    <w:rsid w:val="00F923E2"/>
    <w:rsid w:val="00F932F8"/>
    <w:rsid w:val="00F9359C"/>
    <w:rsid w:val="00F93B04"/>
    <w:rsid w:val="00F9660C"/>
    <w:rsid w:val="00F979CC"/>
    <w:rsid w:val="00F97D94"/>
    <w:rsid w:val="00FA02DA"/>
    <w:rsid w:val="00FA3D88"/>
    <w:rsid w:val="00FA4A33"/>
    <w:rsid w:val="00FB0C23"/>
    <w:rsid w:val="00FB18C3"/>
    <w:rsid w:val="00FB1A87"/>
    <w:rsid w:val="00FB2D3D"/>
    <w:rsid w:val="00FB40C8"/>
    <w:rsid w:val="00FB459C"/>
    <w:rsid w:val="00FB515C"/>
    <w:rsid w:val="00FB556A"/>
    <w:rsid w:val="00FB5EFF"/>
    <w:rsid w:val="00FC1907"/>
    <w:rsid w:val="00FC5179"/>
    <w:rsid w:val="00FC68C4"/>
    <w:rsid w:val="00FC6D20"/>
    <w:rsid w:val="00FC7C57"/>
    <w:rsid w:val="00FD1BDF"/>
    <w:rsid w:val="00FD2596"/>
    <w:rsid w:val="00FE0065"/>
    <w:rsid w:val="00FE05A2"/>
    <w:rsid w:val="00FE0F98"/>
    <w:rsid w:val="00FE120D"/>
    <w:rsid w:val="00FE2132"/>
    <w:rsid w:val="00FE3F2C"/>
    <w:rsid w:val="00FE6934"/>
    <w:rsid w:val="00FF0A75"/>
    <w:rsid w:val="00FF147A"/>
    <w:rsid w:val="00FF202E"/>
    <w:rsid w:val="00FF3997"/>
    <w:rsid w:val="00FF518B"/>
    <w:rsid w:val="00FF6323"/>
    <w:rsid w:val="00FF663B"/>
    <w:rsid w:val="00FF7A2C"/>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13058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Kárníková</dc:creator>
  <cp:lastModifiedBy>Jitka Kárníková</cp:lastModifiedBy>
  <cp:revision>1</cp:revision>
  <dcterms:created xsi:type="dcterms:W3CDTF">2016-03-23T20:09:00Z</dcterms:created>
  <dcterms:modified xsi:type="dcterms:W3CDTF">2016-03-23T20:10:00Z</dcterms:modified>
</cp:coreProperties>
</file>